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CA196" w14:textId="77777777" w:rsidR="002125DC" w:rsidRDefault="00000000">
      <w:pPr>
        <w:pStyle w:val="MDPI11articletype"/>
      </w:pPr>
      <w:r>
        <w:t>Article</w:t>
      </w:r>
    </w:p>
    <w:p w14:paraId="7FAFD2E7" w14:textId="77777777" w:rsidR="002125DC" w:rsidRDefault="00000000">
      <w:pPr>
        <w:pStyle w:val="MDPI12title"/>
      </w:pPr>
      <w:r>
        <w:t>Energy Meter Patch Resistance and Welding Spot Anomaly Detection Analysis System Based on Machine Vision</w:t>
      </w:r>
    </w:p>
    <w:p w14:paraId="479D5964" w14:textId="056BD235" w:rsidR="002125DC" w:rsidRDefault="00000000" w:rsidP="00FB1DC2">
      <w:pPr>
        <w:pStyle w:val="MDPI13authornames"/>
      </w:pPr>
      <w:r>
        <w:t xml:space="preserve">Chao Jiang *, </w:t>
      </w:r>
      <w:proofErr w:type="spellStart"/>
      <w:r>
        <w:t>ShengZe</w:t>
      </w:r>
      <w:proofErr w:type="spellEnd"/>
      <w:r>
        <w:t xml:space="preserve"> </w:t>
      </w:r>
      <w:proofErr w:type="gramStart"/>
      <w:r>
        <w:t>Chen ,</w:t>
      </w:r>
      <w:proofErr w:type="gramEnd"/>
      <w:r>
        <w:t xml:space="preserve"> </w:t>
      </w:r>
      <w:proofErr w:type="spellStart"/>
      <w:r>
        <w:t>ZhiJing</w:t>
      </w:r>
      <w:proofErr w:type="spellEnd"/>
      <w:r>
        <w:t xml:space="preserve"> Zhang, and Rui Li</w:t>
      </w:r>
    </w:p>
    <w:p w14:paraId="7A7B2E63" w14:textId="77777777" w:rsidR="002125DC" w:rsidRDefault="00000000">
      <w:pPr>
        <w:pStyle w:val="MDPI16affiliation"/>
      </w:pPr>
      <w:r>
        <w:t xml:space="preserve">State Grid Shanghai Electric Power Company Marketing Service </w:t>
      </w:r>
      <w:proofErr w:type="gramStart"/>
      <w:r>
        <w:t>Center ,</w:t>
      </w:r>
      <w:proofErr w:type="gramEnd"/>
      <w:r>
        <w:t xml:space="preserve"> Shanghai 200051, China;</w:t>
      </w:r>
    </w:p>
    <w:p w14:paraId="62AF7CBB" w14:textId="77777777" w:rsidR="002125DC" w:rsidRDefault="00000000">
      <w:pPr>
        <w:pStyle w:val="MDPI16affiliation"/>
      </w:pPr>
      <w:r>
        <w:rPr>
          <w:b/>
        </w:rPr>
        <w:t xml:space="preserve">*  </w:t>
      </w:r>
      <w:r>
        <w:t xml:space="preserve">Correspondence: 107633120@qq.com; </w:t>
      </w:r>
      <w:proofErr w:type="gramStart"/>
      <w:r>
        <w:t>Tel.:+</w:t>
      </w:r>
      <w:proofErr w:type="gramEnd"/>
      <w:r>
        <w:t>86-137-9545-8737</w:t>
      </w:r>
    </w:p>
    <w:p w14:paraId="0150FA03" w14:textId="77777777" w:rsidR="002125DC" w:rsidRDefault="00000000">
      <w:pPr>
        <w:pStyle w:val="MDPI17abstract"/>
        <w:rPr>
          <w:color w:val="FF0000"/>
          <w:szCs w:val="18"/>
        </w:rPr>
      </w:pPr>
      <w:r>
        <w:rPr>
          <w:b/>
          <w:szCs w:val="18"/>
        </w:rPr>
        <w:t xml:space="preserve">Abstract: </w:t>
      </w:r>
      <w:r>
        <w:rPr>
          <w:szCs w:val="18"/>
        </w:rPr>
        <w:t>Based on the problems such as the difficulty of detecting and obtaining evidence of patch resistance replacement</w:t>
      </w:r>
      <w:r>
        <w:rPr>
          <w:rFonts w:eastAsia="宋体" w:hint="eastAsia"/>
          <w:color w:val="FF0000"/>
          <w:szCs w:val="18"/>
          <w:lang w:eastAsia="zh-CN"/>
        </w:rPr>
        <w:t xml:space="preserve"> </w:t>
      </w:r>
      <w:r>
        <w:rPr>
          <w:szCs w:val="18"/>
        </w:rPr>
        <w:t>and welding spot anomaly in the current field of meter anomaly detection, and the inconvenience of the detection device, a patch resistance</w:t>
      </w:r>
      <w:r>
        <w:rPr>
          <w:color w:val="FF0000"/>
          <w:szCs w:val="18"/>
        </w:rPr>
        <w:t xml:space="preserve"> </w:t>
      </w:r>
      <w:r>
        <w:rPr>
          <w:szCs w:val="18"/>
        </w:rPr>
        <w:t xml:space="preserve">and welding spot anomaly detection algorithm is proposed based on machine vision, and a set of meter anomaly detection field analysis system is developed and realized. The resistance anomaly detection algorithm firstly combines the K-D tree and </w:t>
      </w:r>
      <w:proofErr w:type="spellStart"/>
      <w:r>
        <w:rPr>
          <w:szCs w:val="18"/>
        </w:rPr>
        <w:t>Ransac</w:t>
      </w:r>
      <w:proofErr w:type="spellEnd"/>
      <w:r>
        <w:rPr>
          <w:szCs w:val="18"/>
        </w:rPr>
        <w:t xml:space="preserve"> to complete the high-efficiency energy meter registration, then detects the suspected resistance abnormal area through the difference shadow method, and then judges the resistance abnormal situation according to the resistance value recognized by the classification network; the welding spot anomaly detection algorithm enhances the feature of the image through the saliency detection, then obtains the target information of the welding spot by segmentation, and finally determines the welding spot abnormal condition in combination with the connection domain analysis. Experimental results show that the precision of </w:t>
      </w:r>
      <w:r>
        <w:rPr>
          <w:rFonts w:eastAsia="宋体" w:hint="eastAsia"/>
          <w:szCs w:val="18"/>
          <w:lang w:eastAsia="zh-CN"/>
        </w:rPr>
        <w:t xml:space="preserve">patch </w:t>
      </w:r>
      <w:r>
        <w:rPr>
          <w:szCs w:val="18"/>
        </w:rPr>
        <w:t>resistance anomaly of this system</w:t>
      </w:r>
      <w:r>
        <w:rPr>
          <w:rFonts w:eastAsia="宋体" w:hint="eastAsia"/>
          <w:szCs w:val="18"/>
          <w:lang w:eastAsia="zh-CN"/>
        </w:rPr>
        <w:t xml:space="preserve"> </w:t>
      </w:r>
      <w:r>
        <w:rPr>
          <w:szCs w:val="18"/>
        </w:rPr>
        <w:t xml:space="preserve">reaches 95.28%, and the detection time is about 1.52s; the precision of welding spot anomaly reaches 96.74%, and the detection time is about 0.74s. </w:t>
      </w:r>
      <w:r>
        <w:rPr>
          <w:rFonts w:hint="eastAsia"/>
          <w:szCs w:val="18"/>
        </w:rPr>
        <w:t>The system can meet the requirements of spot detection accuracy and speed, and has good application value.</w:t>
      </w:r>
    </w:p>
    <w:tbl>
      <w:tblPr>
        <w:tblpPr w:leftFromText="198" w:rightFromText="198" w:vertAnchor="page" w:horzAnchor="margin" w:tblpY="9181"/>
        <w:tblW w:w="2410" w:type="dxa"/>
        <w:tblLayout w:type="fixed"/>
        <w:tblCellMar>
          <w:left w:w="0" w:type="dxa"/>
          <w:right w:w="0" w:type="dxa"/>
        </w:tblCellMar>
        <w:tblLook w:val="04A0" w:firstRow="1" w:lastRow="0" w:firstColumn="1" w:lastColumn="0" w:noHBand="0" w:noVBand="1"/>
      </w:tblPr>
      <w:tblGrid>
        <w:gridCol w:w="2410"/>
      </w:tblGrid>
      <w:tr w:rsidR="00FB1DC2" w14:paraId="32660F8D" w14:textId="77777777" w:rsidTr="00FB1DC2">
        <w:tc>
          <w:tcPr>
            <w:tcW w:w="2410" w:type="dxa"/>
            <w:shd w:val="clear" w:color="auto" w:fill="auto"/>
          </w:tcPr>
          <w:p w14:paraId="621935E1" w14:textId="77777777" w:rsidR="00FB1DC2" w:rsidRDefault="00FB1DC2" w:rsidP="00FB1DC2">
            <w:pPr>
              <w:pStyle w:val="MDPI61Citation"/>
              <w:spacing w:after="120" w:line="240" w:lineRule="exact"/>
            </w:pPr>
            <w:r>
              <w:rPr>
                <w:b/>
              </w:rPr>
              <w:t>Citation:</w:t>
            </w:r>
            <w:r>
              <w:t xml:space="preserve"> Jiang, C.; </w:t>
            </w:r>
            <w:proofErr w:type="spellStart"/>
            <w:r>
              <w:t>ShengZe</w:t>
            </w:r>
            <w:proofErr w:type="spellEnd"/>
            <w:r>
              <w:t xml:space="preserve">, C.; </w:t>
            </w:r>
            <w:proofErr w:type="spellStart"/>
            <w:r>
              <w:t>ZhiJing</w:t>
            </w:r>
            <w:proofErr w:type="spellEnd"/>
            <w:r>
              <w:t xml:space="preserve">, Z.; Rui, L. Energy Meter Patch Resistance and Welding Spot Anomaly Detection Analysis System Based on Machine Vision. </w:t>
            </w:r>
            <w:r>
              <w:rPr>
                <w:i/>
              </w:rPr>
              <w:t xml:space="preserve">Information </w:t>
            </w:r>
            <w:r>
              <w:rPr>
                <w:b/>
              </w:rPr>
              <w:t>2022</w:t>
            </w:r>
            <w:r>
              <w:t>,</w:t>
            </w:r>
            <w:r>
              <w:rPr>
                <w:i/>
              </w:rPr>
              <w:t xml:space="preserve"> 13</w:t>
            </w:r>
            <w:r>
              <w:t>, x. https://doi.org/10.3390/xxxxx</w:t>
            </w:r>
          </w:p>
          <w:p w14:paraId="7C34E036" w14:textId="77777777" w:rsidR="00FB1DC2" w:rsidRDefault="00FB1DC2" w:rsidP="00FB1DC2">
            <w:pPr>
              <w:pStyle w:val="MDPI15academiceditor"/>
              <w:spacing w:after="120"/>
            </w:pPr>
            <w:r>
              <w:t xml:space="preserve">Academic Editor: </w:t>
            </w:r>
            <w:proofErr w:type="spellStart"/>
            <w:r>
              <w:t>Firstname</w:t>
            </w:r>
            <w:proofErr w:type="spellEnd"/>
            <w:r>
              <w:t xml:space="preserve"> </w:t>
            </w:r>
            <w:proofErr w:type="spellStart"/>
            <w:r>
              <w:t>Lastname</w:t>
            </w:r>
            <w:proofErr w:type="spellEnd"/>
          </w:p>
          <w:p w14:paraId="138A71E7" w14:textId="77777777" w:rsidR="00FB1DC2" w:rsidRDefault="00FB1DC2" w:rsidP="00FB1DC2">
            <w:pPr>
              <w:pStyle w:val="MDPI14history"/>
              <w:spacing w:before="120"/>
            </w:pPr>
            <w:r>
              <w:t>Received: date</w:t>
            </w:r>
          </w:p>
          <w:p w14:paraId="41406F2E" w14:textId="77777777" w:rsidR="00FB1DC2" w:rsidRDefault="00FB1DC2" w:rsidP="00FB1DC2">
            <w:pPr>
              <w:pStyle w:val="MDPI14history"/>
            </w:pPr>
            <w:r>
              <w:t>Accepted: date</w:t>
            </w:r>
          </w:p>
          <w:p w14:paraId="5FF5FD65" w14:textId="77777777" w:rsidR="00FB1DC2" w:rsidRDefault="00FB1DC2" w:rsidP="00FB1DC2">
            <w:pPr>
              <w:pStyle w:val="MDPI14history"/>
              <w:spacing w:after="120"/>
            </w:pPr>
            <w:r>
              <w:t>Published: date</w:t>
            </w:r>
          </w:p>
          <w:p w14:paraId="7B06E2AE" w14:textId="77777777" w:rsidR="00FB1DC2" w:rsidRDefault="00FB1DC2" w:rsidP="00FB1DC2">
            <w:pPr>
              <w:pStyle w:val="MDPI63Notes"/>
              <w:jc w:val="both"/>
            </w:pPr>
            <w:r>
              <w:rPr>
                <w:b/>
              </w:rPr>
              <w:t>Publisher’s Note:</w:t>
            </w:r>
            <w:r>
              <w:t xml:space="preserve">  Machine Vision-Based Energy Meter Patch Resistance and Welding Spot Anomaly Detection Analysis System.</w:t>
            </w:r>
          </w:p>
          <w:p w14:paraId="523328FE" w14:textId="77777777" w:rsidR="00FB1DC2" w:rsidRDefault="00FB1DC2" w:rsidP="00FB1DC2">
            <w:pPr>
              <w:adjustRightInd w:val="0"/>
              <w:snapToGrid w:val="0"/>
              <w:spacing w:before="120" w:line="240" w:lineRule="atLeast"/>
              <w:ind w:right="113"/>
              <w:jc w:val="left"/>
              <w:rPr>
                <w:rFonts w:eastAsia="等线"/>
                <w:bCs/>
                <w:sz w:val="14"/>
                <w:szCs w:val="14"/>
                <w:lang w:bidi="en-US"/>
              </w:rPr>
            </w:pPr>
            <w:r>
              <w:rPr>
                <w:rFonts w:eastAsia="等线"/>
                <w:noProof/>
              </w:rPr>
              <w:drawing>
                <wp:inline distT="0" distB="0" distL="0" distR="0" wp14:anchorId="106F72B6" wp14:editId="1E906578">
                  <wp:extent cx="692785" cy="249555"/>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92785" cy="249555"/>
                          </a:xfrm>
                          <a:prstGeom prst="rect">
                            <a:avLst/>
                          </a:prstGeom>
                          <a:noFill/>
                          <a:ln>
                            <a:noFill/>
                          </a:ln>
                        </pic:spPr>
                      </pic:pic>
                    </a:graphicData>
                  </a:graphic>
                </wp:inline>
              </w:drawing>
            </w:r>
          </w:p>
          <w:p w14:paraId="0FB874D0" w14:textId="77777777" w:rsidR="00FB1DC2" w:rsidRDefault="00FB1DC2" w:rsidP="00FB1DC2">
            <w:pPr>
              <w:adjustRightInd w:val="0"/>
              <w:snapToGrid w:val="0"/>
              <w:spacing w:before="60" w:line="240" w:lineRule="atLeast"/>
              <w:ind w:right="113"/>
              <w:rPr>
                <w:rFonts w:eastAsia="等线"/>
                <w:bCs/>
                <w:sz w:val="14"/>
                <w:szCs w:val="14"/>
                <w:lang w:bidi="en-US"/>
              </w:rPr>
            </w:pPr>
            <w:r>
              <w:rPr>
                <w:rFonts w:eastAsia="等线"/>
                <w:b/>
                <w:bCs/>
                <w:sz w:val="14"/>
                <w:szCs w:val="14"/>
                <w:lang w:bidi="en-US"/>
              </w:rPr>
              <w:t>Copyright:</w:t>
            </w:r>
            <w:r>
              <w:rPr>
                <w:rFonts w:eastAsia="等线"/>
                <w:bCs/>
                <w:sz w:val="14"/>
                <w:szCs w:val="14"/>
                <w:lang w:bidi="en-US"/>
              </w:rPr>
              <w:t xml:space="preserve"> © 2022 by the authors. Submitted for possible open access publication under the terms and conditions of the Creative Commons Attribution (CC BY) license (https://creativecommons.org/licenses/by/4.0/).</w:t>
            </w:r>
          </w:p>
        </w:tc>
      </w:tr>
    </w:tbl>
    <w:p w14:paraId="1A940408" w14:textId="77777777" w:rsidR="002125DC" w:rsidRDefault="00000000">
      <w:pPr>
        <w:pStyle w:val="MDPI18keywords"/>
        <w:rPr>
          <w:szCs w:val="18"/>
        </w:rPr>
      </w:pPr>
      <w:r>
        <w:rPr>
          <w:b/>
          <w:szCs w:val="18"/>
        </w:rPr>
        <w:t xml:space="preserve">Keywords: </w:t>
      </w:r>
      <w:r>
        <w:rPr>
          <w:szCs w:val="18"/>
        </w:rPr>
        <w:t>electric energy meter; anomaly detection; template matching; saliency detection</w:t>
      </w:r>
    </w:p>
    <w:p w14:paraId="3B6B7090" w14:textId="77777777" w:rsidR="002125DC" w:rsidRDefault="002125DC">
      <w:pPr>
        <w:pStyle w:val="MDPI19line"/>
      </w:pPr>
    </w:p>
    <w:p w14:paraId="23CA187F" w14:textId="77777777" w:rsidR="002125DC" w:rsidRDefault="00000000">
      <w:pPr>
        <w:pStyle w:val="MDPI21heading1"/>
        <w:rPr>
          <w:lang w:eastAsia="zh-CN"/>
        </w:rPr>
      </w:pPr>
      <w:r>
        <w:rPr>
          <w:lang w:eastAsia="zh-CN"/>
        </w:rPr>
        <w:t>1. Introduction</w:t>
      </w:r>
    </w:p>
    <w:p w14:paraId="1B1A8992" w14:textId="77777777" w:rsidR="002125DC" w:rsidRDefault="00000000">
      <w:pPr>
        <w:pStyle w:val="MDPI31text"/>
      </w:pPr>
      <w:r>
        <w:t>At present, power supply enterprises often compare the power consumption data manually, and then preliminary determine whether the user is suspected of stealing electricity according to the seal of the power meter. Due to the simplicity and roughness of past acts of stealing electricity and the visibility of the naked eye, on-site detection is convenient. However, the technology of stealing electricity is constantly developing. At present, there is a way to reduce the amount of electricity actually recorded by the electric energy meter by replacing the welding spots of the patch resistance and short-circuit current input area. At the same time, due to the high conceal ability of these two abnormal ways, it is difficult to discover and obtain evidence by manual visual inspection [1-2].</w:t>
      </w:r>
      <w:r>
        <w:rPr>
          <w:color w:val="FF0000"/>
        </w:rPr>
        <w:t xml:space="preserve"> </w:t>
      </w:r>
      <w:r>
        <w:t xml:space="preserve">Domestic and foreign scholars have studied a lot of detection equipment based on image processing, machine vision and other technologies, and have also achieved some practical results [3-8]. By studying the basic algorithm of template matching and using the feature blocks of pre-marked images, the authors of [9] improved the basic template matching algorithm; The authors of [10] designed an electric energy meter appearance defect detection system based on machine vision; The authors of [11] designed a smart electric energy meter printed circuit </w:t>
      </w:r>
      <w:r>
        <w:rPr>
          <w:rFonts w:eastAsia="宋体" w:hint="eastAsia"/>
          <w:lang w:eastAsia="zh-CN"/>
        </w:rPr>
        <w:t xml:space="preserve">panel </w:t>
      </w:r>
      <w:r>
        <w:t>consistency detection system based on deep learning technology, which replaced the manual detection mode and was applied in the laboratory testing work; The authors of [12] adopted the method of deep learning to detect PCB patch ele</w:t>
      </w:r>
      <w:r>
        <w:lastRenderedPageBreak/>
        <w:t>ments, but it had strict requirements on sampl</w:t>
      </w:r>
      <w:r>
        <w:rPr>
          <w:rFonts w:eastAsia="宋体" w:hint="eastAsia"/>
          <w:lang w:eastAsia="zh-CN"/>
        </w:rPr>
        <w:t>e</w:t>
      </w:r>
      <w:r>
        <w:t xml:space="preserve"> data and </w:t>
      </w:r>
      <w:r>
        <w:rPr>
          <w:rFonts w:eastAsia="宋体" w:hint="eastAsia"/>
          <w:lang w:eastAsia="zh-CN"/>
        </w:rPr>
        <w:t>computing power</w:t>
      </w:r>
      <w:r>
        <w:t>, and the required</w:t>
      </w:r>
      <w:r>
        <w:rPr>
          <w:rFonts w:eastAsia="宋体" w:hint="eastAsia"/>
          <w:lang w:eastAsia="zh-CN"/>
        </w:rPr>
        <w:t xml:space="preserve"> </w:t>
      </w:r>
      <w:r>
        <w:t xml:space="preserve">computing power cost was high, </w:t>
      </w:r>
      <w:r>
        <w:rPr>
          <w:rFonts w:hint="eastAsia"/>
        </w:rPr>
        <w:t xml:space="preserve">operation power consumption </w:t>
      </w:r>
      <w:r>
        <w:rPr>
          <w:rFonts w:eastAsia="宋体" w:hint="eastAsia"/>
          <w:lang w:eastAsia="zh-CN"/>
        </w:rPr>
        <w:t>was</w:t>
      </w:r>
      <w:r>
        <w:rPr>
          <w:rFonts w:hint="eastAsia"/>
        </w:rPr>
        <w:t xml:space="preserve"> large</w:t>
      </w:r>
      <w:r>
        <w:rPr>
          <w:rFonts w:eastAsia="宋体" w:hint="eastAsia"/>
          <w:lang w:eastAsia="zh-CN"/>
        </w:rPr>
        <w:t xml:space="preserve">, </w:t>
      </w:r>
      <w:r>
        <w:t>which could not be popularized in the on-site environment.</w:t>
      </w:r>
    </w:p>
    <w:p w14:paraId="641C59D0" w14:textId="77777777" w:rsidR="002125DC" w:rsidRDefault="00000000">
      <w:pPr>
        <w:pStyle w:val="MDPI31text"/>
      </w:pPr>
      <w:r>
        <w:t>In order to solve the above problems, the anomaly detection algorithm combines the classic image processing technology with the deep learning technology driven by big data, and completes the patch resistance anomaly detection algorithm and welding spot anomaly detection algorithm. Meanwhile, a set of on-site detection and analysis system of electric energy meter anomaly has been developed. Compared with other existing systems, it has the advantages of low power consumption, low cost and friendly interaction in the use of the on-site environment, and has a supporting role in theft and forensic work, and has good application value.</w:t>
      </w:r>
    </w:p>
    <w:p w14:paraId="2EAE6E1C" w14:textId="77777777" w:rsidR="002125DC" w:rsidRDefault="00000000">
      <w:pPr>
        <w:pStyle w:val="MDPI21heading1"/>
      </w:pPr>
      <w:r>
        <w:rPr>
          <w:lang w:eastAsia="zh-CN"/>
        </w:rPr>
        <w:t xml:space="preserve">2. </w:t>
      </w:r>
      <w:r>
        <w:t>Algorithm Design</w:t>
      </w:r>
    </w:p>
    <w:p w14:paraId="74C2F113" w14:textId="77777777" w:rsidR="002125DC" w:rsidRDefault="00000000">
      <w:pPr>
        <w:pStyle w:val="MDPI22heading2"/>
        <w:spacing w:before="240"/>
      </w:pPr>
      <w:bookmarkStart w:id="0" w:name="_Hlk112353165"/>
      <w:r>
        <w:t>2.1. Data set production</w:t>
      </w:r>
    </w:p>
    <w:bookmarkEnd w:id="0"/>
    <w:p w14:paraId="75A75BFD" w14:textId="77777777" w:rsidR="002125DC" w:rsidRDefault="00000000">
      <w:pPr>
        <w:pStyle w:val="MDPI31text"/>
      </w:pPr>
      <w:r>
        <w:t>The meter PCB data</w:t>
      </w:r>
      <w:r>
        <w:rPr>
          <w:rFonts w:eastAsia="宋体" w:hint="eastAsia"/>
          <w:lang w:eastAsia="zh-CN"/>
        </w:rPr>
        <w:t xml:space="preserve"> </w:t>
      </w:r>
      <w:r>
        <w:t>set is the basis for detecting resistance and welding spot anomaly. Whether it is a traditional image visualization method or a deep learning method, high-quality image datasets are indispensable. As a typical data-driven method, deep learning requires high-quality and sufficient samples to train the model to obtain optimal network weight parameters. The anomaly detection algorithm proposed in this paper also has a large number of key parameters that need to be set manually, which affects the quality of the algorithm to a certain extent. Therefore, the algorithm is also data-driven when designing the algorithm, and the optimal parameters are selected through the verification of a large number of datasets to enhance the generalization ability of the algorithm in this paper. A total of 1000</w:t>
      </w:r>
      <w:r>
        <w:rPr>
          <w:rFonts w:eastAsia="宋体" w:hint="eastAsia"/>
          <w:lang w:eastAsia="zh-CN"/>
        </w:rPr>
        <w:t xml:space="preserve"> </w:t>
      </w:r>
      <w:r>
        <w:t>PCB raw data</w:t>
      </w:r>
      <w:r>
        <w:rPr>
          <w:rFonts w:eastAsia="宋体" w:hint="eastAsia"/>
          <w:lang w:eastAsia="zh-CN"/>
        </w:rPr>
        <w:t xml:space="preserve"> </w:t>
      </w:r>
      <w:r>
        <w:t xml:space="preserve">sets were used in the experiment, as shown in Figure 1. </w:t>
      </w:r>
    </w:p>
    <w:p w14:paraId="3080DCF1" w14:textId="77777777" w:rsidR="002125DC" w:rsidRDefault="00000000">
      <w:pPr>
        <w:pStyle w:val="MDPI52figure"/>
        <w:ind w:left="2608"/>
        <w:jc w:val="left"/>
        <w:rPr>
          <w:b/>
        </w:rPr>
      </w:pPr>
      <w:r>
        <w:rPr>
          <w:rFonts w:ascii="Times New Roman" w:hAnsi="Times New Roman"/>
          <w:noProof/>
          <w:sz w:val="21"/>
          <w:szCs w:val="21"/>
        </w:rPr>
        <w:drawing>
          <wp:inline distT="0" distB="0" distL="114300" distR="114300" wp14:anchorId="79DBA9EC" wp14:editId="7B12B3CC">
            <wp:extent cx="3335655" cy="2171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3345337" cy="2177938"/>
                    </a:xfrm>
                    <a:prstGeom prst="rect">
                      <a:avLst/>
                    </a:prstGeom>
                    <a:noFill/>
                    <a:ln>
                      <a:noFill/>
                    </a:ln>
                  </pic:spPr>
                </pic:pic>
              </a:graphicData>
            </a:graphic>
          </wp:inline>
        </w:drawing>
      </w:r>
    </w:p>
    <w:p w14:paraId="5AA8CFE8" w14:textId="77777777" w:rsidR="002125DC" w:rsidRDefault="00000000">
      <w:pPr>
        <w:pStyle w:val="MDPI51figurecaption"/>
        <w:rPr>
          <w:szCs w:val="21"/>
        </w:rPr>
      </w:pPr>
      <w:r>
        <w:rPr>
          <w:b/>
        </w:rPr>
        <w:t xml:space="preserve">Figure </w:t>
      </w:r>
      <w:r>
        <w:rPr>
          <w:b/>
          <w:bCs/>
          <w:szCs w:val="21"/>
        </w:rPr>
        <w:t>1.</w:t>
      </w:r>
      <w:r>
        <w:rPr>
          <w:szCs w:val="21"/>
        </w:rPr>
        <w:t xml:space="preserve"> Meter data set</w:t>
      </w:r>
    </w:p>
    <w:p w14:paraId="193CE6A1" w14:textId="77777777" w:rsidR="002125DC" w:rsidRDefault="00000000">
      <w:pPr>
        <w:pStyle w:val="MDPI31text"/>
      </w:pPr>
      <w:r>
        <w:t xml:space="preserve">Of these, 600 </w:t>
      </w:r>
      <w:r>
        <w:rPr>
          <w:rFonts w:eastAsia="宋体" w:hint="eastAsia"/>
          <w:lang w:eastAsia="zh-CN"/>
        </w:rPr>
        <w:t>are</w:t>
      </w:r>
      <w:r>
        <w:t xml:space="preserve"> experimental energy meter samples, which are provided by Shanghai Electric Power Company's Power Science Research Institute; image datasets obtained only through existing energy meter samples cannot meet the needs of algorithm design, so PCB image collection was carried out in the experiment, and another 400 samples </w:t>
      </w:r>
      <w:r>
        <w:rPr>
          <w:rFonts w:eastAsia="宋体" w:hint="eastAsia"/>
          <w:lang w:eastAsia="zh-CN"/>
        </w:rPr>
        <w:t>are</w:t>
      </w:r>
      <w:r>
        <w:t xml:space="preserve"> collected for different types, different sizes, and different uses of patch element circuit boards. Through the designed meter anomaly analysis device, the PCB image fixed in the support area is acquired, and the meter data set is obtained after rotation, cropping and brightness conversion.</w:t>
      </w:r>
    </w:p>
    <w:p w14:paraId="50685ED1" w14:textId="77777777" w:rsidR="002125DC" w:rsidRDefault="00000000">
      <w:pPr>
        <w:pStyle w:val="MDPI22heading2"/>
        <w:spacing w:before="240"/>
      </w:pPr>
      <w:r>
        <w:t>2.2. Bond resistance anomaly detection</w:t>
      </w:r>
    </w:p>
    <w:p w14:paraId="4F0A57D5" w14:textId="77777777" w:rsidR="002125DC" w:rsidRDefault="00000000">
      <w:pPr>
        <w:pStyle w:val="MDPI31text"/>
      </w:pPr>
      <w:r>
        <w:lastRenderedPageBreak/>
        <w:t>The anomaly detection system with adjustable light source and single vision firstly matches the electric energy meter with the registration algorithm, then screens the abnormal area, and then detects the patch resistance anomaly in this area through the traditional image processing technology. The template image and the sampling detection image of the electric energy meter of the system are both captured by the built-in camera of the anomaly detection device, but the captured image is affected by lighting, angle, thermal noise and other factors. Therefore, there is a certain difference in the captured image each time under the same sensor. Therefore, the registration of the sampling map and the template map is the first step in the detection of resistive anomaly.</w:t>
      </w:r>
    </w:p>
    <w:p w14:paraId="5AD87366" w14:textId="77777777" w:rsidR="002125DC" w:rsidRDefault="00000000">
      <w:pPr>
        <w:pStyle w:val="MDPI31text"/>
      </w:pPr>
      <w:r>
        <w:t>In the production of electric energy meters, there are m</w:t>
      </w:r>
      <w:r>
        <w:rPr>
          <w:color w:val="auto"/>
        </w:rPr>
        <w:t xml:space="preserve">inor deviations in the position of components, inconsistent appearance and shape of welding spots, defects in printed characters, etc., so that the similarity between the </w:t>
      </w:r>
      <w:r>
        <w:rPr>
          <w:rFonts w:eastAsia="宋体" w:hint="eastAsia"/>
          <w:color w:val="auto"/>
          <w:lang w:eastAsia="zh-CN"/>
        </w:rPr>
        <w:t>detection image</w:t>
      </w:r>
      <w:r>
        <w:rPr>
          <w:color w:val="auto"/>
        </w:rPr>
        <w:t xml:space="preserve"> and the template </w:t>
      </w:r>
      <w:r>
        <w:rPr>
          <w:rFonts w:eastAsia="宋体" w:hint="eastAsia"/>
          <w:color w:val="auto"/>
          <w:lang w:eastAsia="zh-CN"/>
        </w:rPr>
        <w:t>image</w:t>
      </w:r>
      <w:r>
        <w:rPr>
          <w:color w:val="auto"/>
        </w:rPr>
        <w:t xml:space="preserve"> is low in many details. Currently, characteristic point registration methods with good results include FREAK, SURB, OBR, etc. [13-15], but the results are very poor in the application scenario of this study. For the detection of such high complexity anomaly, the characteristic point registration method sift with good stability, rotational invariance and high texture information utilization is selected. The original sift </w:t>
      </w:r>
      <w:r>
        <w:t>registration algorithm has a good size change robustness and a large number of feature points in this application scenario, as confirmed by a large number of experiments in the early stage, the effect is shown in Figure 2.</w:t>
      </w:r>
    </w:p>
    <w:p w14:paraId="3CCFF4E9" w14:textId="77777777" w:rsidR="002125DC" w:rsidRDefault="00000000">
      <w:pPr>
        <w:pStyle w:val="MDPI31text"/>
        <w:ind w:firstLine="0"/>
      </w:pPr>
      <w:r>
        <w:rPr>
          <w:rFonts w:ascii="Times New Roman" w:hAnsi="Times New Roman"/>
          <w:noProof/>
          <w:sz w:val="21"/>
          <w:szCs w:val="21"/>
        </w:rPr>
        <w:drawing>
          <wp:inline distT="0" distB="0" distL="114300" distR="114300" wp14:anchorId="17889D10" wp14:editId="6EFE1D57">
            <wp:extent cx="3650615" cy="1676400"/>
            <wp:effectExtent l="0" t="0" r="698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3652331" cy="1676969"/>
                    </a:xfrm>
                    <a:prstGeom prst="rect">
                      <a:avLst/>
                    </a:prstGeom>
                    <a:noFill/>
                    <a:ln>
                      <a:noFill/>
                    </a:ln>
                  </pic:spPr>
                </pic:pic>
              </a:graphicData>
            </a:graphic>
          </wp:inline>
        </w:drawing>
      </w:r>
    </w:p>
    <w:p w14:paraId="10F354DB" w14:textId="77777777" w:rsidR="002125DC" w:rsidRDefault="00000000">
      <w:pPr>
        <w:pStyle w:val="MDPI51figurecaption"/>
        <w:rPr>
          <w:szCs w:val="21"/>
        </w:rPr>
      </w:pPr>
      <w:r>
        <w:rPr>
          <w:b/>
        </w:rPr>
        <w:t>Figure 2.</w:t>
      </w:r>
      <w:r>
        <w:rPr>
          <w:szCs w:val="21"/>
        </w:rPr>
        <w:t xml:space="preserve"> Raw sift registration results</w:t>
      </w:r>
    </w:p>
    <w:p w14:paraId="620B109A" w14:textId="77777777" w:rsidR="002125DC" w:rsidRDefault="00000000">
      <w:pPr>
        <w:pStyle w:val="MDPI31text"/>
      </w:pPr>
      <w:r>
        <w:t xml:space="preserve">Considering the limited test terminal hardware computing performance and the need to ensure the high accuracy of the test results, the registration algorithm combines the K-D tree with </w:t>
      </w:r>
      <w:proofErr w:type="spellStart"/>
      <w:r>
        <w:t>Ransac</w:t>
      </w:r>
      <w:proofErr w:type="spellEnd"/>
      <w:r>
        <w:t xml:space="preserve">, and screens the effective feature points for matching, which greatly improves the registration speed and accuracy. The effect is shown in Figure 2. Assuming that each feature point corresponds to a 128-dimensional feature vector, there are </w:t>
      </w:r>
      <w:proofErr w:type="spellStart"/>
      <w:r>
        <w:rPr>
          <w:i/>
          <w:iCs/>
        </w:rPr>
        <w:t>i</w:t>
      </w:r>
      <w:proofErr w:type="spellEnd"/>
      <w:r>
        <w:t xml:space="preserve"> feature vectors in the template diagram, and the corresponding set </w:t>
      </w:r>
      <w:r>
        <w:rPr>
          <w:i/>
          <w:iCs/>
        </w:rPr>
        <w:t>A = {a</w:t>
      </w:r>
      <w:proofErr w:type="gramStart"/>
      <w:r>
        <w:rPr>
          <w:i/>
          <w:iCs/>
          <w:vertAlign w:val="subscript"/>
        </w:rPr>
        <w:t>1</w:t>
      </w:r>
      <w:r>
        <w:rPr>
          <w:i/>
          <w:iCs/>
        </w:rPr>
        <w:t>,a</w:t>
      </w:r>
      <w:proofErr w:type="gramEnd"/>
      <w:r>
        <w:rPr>
          <w:i/>
          <w:iCs/>
          <w:vertAlign w:val="subscript"/>
        </w:rPr>
        <w:t>2</w:t>
      </w:r>
      <w:r>
        <w:rPr>
          <w:i/>
          <w:iCs/>
        </w:rPr>
        <w:t xml:space="preserve">, </w:t>
      </w:r>
      <w:r>
        <w:rPr>
          <w:rFonts w:hint="eastAsia"/>
          <w:i/>
          <w:iCs/>
        </w:rPr>
        <w:t>…</w:t>
      </w:r>
      <w:r>
        <w:rPr>
          <w:i/>
          <w:iCs/>
        </w:rPr>
        <w:t>, a</w:t>
      </w:r>
      <w:r>
        <w:rPr>
          <w:i/>
          <w:iCs/>
          <w:vertAlign w:val="subscript"/>
        </w:rPr>
        <w:t>i</w:t>
      </w:r>
      <w:r>
        <w:rPr>
          <w:i/>
          <w:iCs/>
        </w:rPr>
        <w:t>}</w:t>
      </w:r>
      <w:r>
        <w:t xml:space="preserve">; </w:t>
      </w:r>
      <w:r>
        <w:rPr>
          <w:i/>
          <w:iCs/>
        </w:rPr>
        <w:t>j</w:t>
      </w:r>
      <w:r>
        <w:t xml:space="preserve"> feature vectors in the detection diagram, and the corresponding set</w:t>
      </w:r>
      <w:r>
        <w:rPr>
          <w:i/>
          <w:iCs/>
        </w:rPr>
        <w:t xml:space="preserve"> B = {b</w:t>
      </w:r>
      <w:r>
        <w:rPr>
          <w:i/>
          <w:iCs/>
          <w:vertAlign w:val="subscript"/>
        </w:rPr>
        <w:t>1</w:t>
      </w:r>
      <w:r>
        <w:rPr>
          <w:i/>
          <w:iCs/>
        </w:rPr>
        <w:t>,b</w:t>
      </w:r>
      <w:r>
        <w:rPr>
          <w:i/>
          <w:iCs/>
          <w:vertAlign w:val="subscript"/>
        </w:rPr>
        <w:t>2</w:t>
      </w:r>
      <w:r>
        <w:rPr>
          <w:i/>
          <w:iCs/>
        </w:rPr>
        <w:t>, …,b</w:t>
      </w:r>
      <w:r>
        <w:rPr>
          <w:i/>
          <w:iCs/>
          <w:vertAlign w:val="subscript"/>
        </w:rPr>
        <w:t xml:space="preserve"> j</w:t>
      </w:r>
      <w:r>
        <w:t>}, the specific operations are as follows:</w:t>
      </w:r>
    </w:p>
    <w:p w14:paraId="5D88C2E1" w14:textId="77777777" w:rsidR="002125DC" w:rsidRDefault="00000000">
      <w:pPr>
        <w:pStyle w:val="MDPI31text"/>
      </w:pPr>
      <w:r>
        <w:t xml:space="preserve">(1) </w:t>
      </w:r>
      <w:r>
        <w:rPr>
          <w:rFonts w:hint="eastAsia"/>
        </w:rPr>
        <w:t xml:space="preserve">Set A is used as the input, and a K-D tree is established for the </w:t>
      </w:r>
      <w:proofErr w:type="spellStart"/>
      <w:r>
        <w:rPr>
          <w:rFonts w:hint="eastAsia"/>
          <w:i/>
          <w:iCs/>
        </w:rPr>
        <w:t>i</w:t>
      </w:r>
      <w:proofErr w:type="spellEnd"/>
      <w:r>
        <w:rPr>
          <w:rFonts w:hint="eastAsia"/>
        </w:rPr>
        <w:t xml:space="preserve"> 128-dimensional vectors. Each feature vector in Set </w:t>
      </w:r>
      <w:r>
        <w:rPr>
          <w:rFonts w:hint="eastAsia"/>
          <w:i/>
          <w:iCs/>
        </w:rPr>
        <w:t>B</w:t>
      </w:r>
      <w:r>
        <w:rPr>
          <w:rFonts w:hint="eastAsia"/>
        </w:rPr>
        <w:t xml:space="preserve"> is searched for in Set </w:t>
      </w:r>
      <w:r>
        <w:rPr>
          <w:rFonts w:hint="eastAsia"/>
          <w:i/>
          <w:iCs/>
        </w:rPr>
        <w:t>A</w:t>
      </w:r>
      <w:r>
        <w:rPr>
          <w:rFonts w:hint="eastAsia"/>
        </w:rPr>
        <w:t xml:space="preserve"> for the minimum feature vector of the European style. The European style distance expression is as follows</w:t>
      </w:r>
      <w: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2125DC" w14:paraId="370E4651" w14:textId="77777777">
        <w:tc>
          <w:tcPr>
            <w:tcW w:w="7428" w:type="dxa"/>
          </w:tcPr>
          <w:p w14:paraId="62A910E5" w14:textId="77777777" w:rsidR="002125DC" w:rsidRDefault="00000000">
            <w:pPr>
              <w:pStyle w:val="MDPI39equation"/>
            </w:pPr>
            <w:r>
              <w:rPr>
                <w:rFonts w:ascii="Times New Roman" w:hAnsi="Times New Roman"/>
              </w:rPr>
              <w:object w:dxaOrig="2352" w:dyaOrig="468" w14:anchorId="25B88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6pt;height:23.4pt" o:ole="">
                  <v:imagedata r:id="rId10" o:title=""/>
                </v:shape>
                <o:OLEObject Type="Embed" ProgID="Equation.3" ShapeID="_x0000_i1025" DrawAspect="Content" ObjectID="_1724266700" r:id="rId11"/>
              </w:object>
            </w:r>
          </w:p>
        </w:tc>
        <w:tc>
          <w:tcPr>
            <w:tcW w:w="431" w:type="dxa"/>
            <w:vAlign w:val="center"/>
          </w:tcPr>
          <w:p w14:paraId="0AFA1542" w14:textId="77777777" w:rsidR="002125DC" w:rsidRDefault="00000000">
            <w:pPr>
              <w:pStyle w:val="MDPI3aequationnumber"/>
              <w:spacing w:line="260" w:lineRule="atLeast"/>
            </w:pPr>
            <w:r>
              <w:t>(1)</w:t>
            </w:r>
          </w:p>
        </w:tc>
      </w:tr>
    </w:tbl>
    <w:p w14:paraId="39AC53E3" w14:textId="77777777" w:rsidR="002125DC" w:rsidRDefault="00000000">
      <w:pPr>
        <w:pStyle w:val="MDPI31text"/>
      </w:pPr>
      <w:r>
        <w:t xml:space="preserve">(2) Select the feature vector in the detection diagram and the feature vector in the template diagram having the minimum European distance, and generate a matching pair with the corresponding feature vector in the template diagram. The corresponding set </w:t>
      </w:r>
      <w:r>
        <w:rPr>
          <w:i/>
          <w:iCs/>
        </w:rPr>
        <w:t>P</w:t>
      </w:r>
      <w:r>
        <w:t xml:space="preserve"> = {</w:t>
      </w:r>
      <w:r>
        <w:rPr>
          <w:i/>
          <w:iCs/>
        </w:rPr>
        <w:t>p</w:t>
      </w:r>
      <w:r>
        <w:rPr>
          <w:i/>
          <w:iCs/>
          <w:vertAlign w:val="subscript"/>
        </w:rPr>
        <w:t>1</w:t>
      </w:r>
      <w:r>
        <w:rPr>
          <w:i/>
          <w:iCs/>
        </w:rPr>
        <w:t>, p</w:t>
      </w:r>
      <w:r>
        <w:rPr>
          <w:i/>
          <w:iCs/>
          <w:vertAlign w:val="subscript"/>
        </w:rPr>
        <w:t>2</w:t>
      </w:r>
      <w:r>
        <w:rPr>
          <w:i/>
          <w:iCs/>
        </w:rPr>
        <w:t>, …, p</w:t>
      </w:r>
      <w:r>
        <w:rPr>
          <w:i/>
          <w:iCs/>
          <w:vertAlign w:val="subscript"/>
        </w:rPr>
        <w:t>k</w:t>
      </w:r>
      <w:r>
        <w:t xml:space="preserve">}, the matching pair pk contains a detection diagram feature vector </w:t>
      </w:r>
      <w:r>
        <w:rPr>
          <w:i/>
          <w:iCs/>
        </w:rPr>
        <w:t>p</w:t>
      </w:r>
      <w:r>
        <w:rPr>
          <w:vertAlign w:val="subscript"/>
        </w:rPr>
        <w:t>k1</w:t>
      </w:r>
      <w:r>
        <w:t xml:space="preserve"> and a template diagram feature vector</w:t>
      </w:r>
      <w:r>
        <w:rPr>
          <w:i/>
          <w:iCs/>
        </w:rPr>
        <w:t xml:space="preserve"> p</w:t>
      </w:r>
      <w:r>
        <w:rPr>
          <w:vertAlign w:val="subscript"/>
        </w:rPr>
        <w:t>k2</w:t>
      </w:r>
      <w:r>
        <w:t>.</w:t>
      </w:r>
    </w:p>
    <w:p w14:paraId="231B09BA" w14:textId="77777777" w:rsidR="002125DC" w:rsidRDefault="00000000">
      <w:pPr>
        <w:pStyle w:val="MDPI31text"/>
      </w:pPr>
      <w:r>
        <w:t>(3) In order to ensure the registration accuracy, set the feature vector angle difference threshold V = |</w:t>
      </w:r>
      <w:r>
        <w:rPr>
          <w:i/>
          <w:iCs/>
        </w:rPr>
        <w:t xml:space="preserve"> p</w:t>
      </w:r>
      <w:r>
        <w:rPr>
          <w:vertAlign w:val="subscript"/>
        </w:rPr>
        <w:t>k1</w:t>
      </w:r>
      <w:r>
        <w:t>(</w:t>
      </w:r>
      <w:r>
        <w:rPr>
          <w:i/>
          <w:iCs/>
        </w:rPr>
        <w:t>θ</w:t>
      </w:r>
      <w:r>
        <w:t xml:space="preserve">) - </w:t>
      </w:r>
      <w:r>
        <w:rPr>
          <w:i/>
          <w:iCs/>
        </w:rPr>
        <w:t>p</w:t>
      </w:r>
      <w:r>
        <w:rPr>
          <w:vertAlign w:val="subscript"/>
        </w:rPr>
        <w:t>k2</w:t>
      </w:r>
      <w:r>
        <w:t>(</w:t>
      </w:r>
      <w:r>
        <w:rPr>
          <w:i/>
          <w:iCs/>
        </w:rPr>
        <w:t>θ</w:t>
      </w:r>
      <w:r>
        <w:t xml:space="preserve">) |, where </w:t>
      </w:r>
      <w:r>
        <w:rPr>
          <w:i/>
          <w:iCs/>
        </w:rPr>
        <w:t>θ</w:t>
      </w:r>
      <w:r>
        <w:t xml:space="preserve"> is the main direction angle, exclude the matching </w:t>
      </w:r>
      <w:r>
        <w:lastRenderedPageBreak/>
        <w:t xml:space="preserve">pair with </w:t>
      </w:r>
      <w:r>
        <w:rPr>
          <w:i/>
          <w:iCs/>
        </w:rPr>
        <w:t>V</w:t>
      </w:r>
      <w:r>
        <w:t xml:space="preserve"> &gt; 50 ˚, and then sort the retained matching pair according to the Euclidean distance.</w:t>
      </w:r>
    </w:p>
    <w:p w14:paraId="5F50EB60" w14:textId="77777777" w:rsidR="002125DC" w:rsidRDefault="00000000">
      <w:pPr>
        <w:pStyle w:val="MDPI31text"/>
      </w:pPr>
      <w:r>
        <w:t>(4) Establish a perspective transformation model, and the expression equation is as follows:</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2125DC" w14:paraId="5057A826" w14:textId="77777777">
        <w:tc>
          <w:tcPr>
            <w:tcW w:w="7428" w:type="dxa"/>
          </w:tcPr>
          <w:p w14:paraId="3E62B4AA" w14:textId="77777777" w:rsidR="002125DC" w:rsidRDefault="00000000">
            <w:pPr>
              <w:pStyle w:val="MDPI39equation"/>
            </w:pPr>
            <w:r>
              <w:rPr>
                <w:rFonts w:ascii="Times New Roman" w:hAnsi="Times New Roman"/>
              </w:rPr>
              <w:object w:dxaOrig="2304" w:dyaOrig="972" w14:anchorId="33BCCE31">
                <v:shape id="_x0000_i1026" type="#_x0000_t75" style="width:115.2pt;height:48.6pt" o:ole="">
                  <v:imagedata r:id="rId12" o:title=""/>
                </v:shape>
                <o:OLEObject Type="Embed" ProgID="Equation.3" ShapeID="_x0000_i1026" DrawAspect="Content" ObjectID="_1724266701" r:id="rId13"/>
              </w:object>
            </w:r>
          </w:p>
        </w:tc>
        <w:tc>
          <w:tcPr>
            <w:tcW w:w="431" w:type="dxa"/>
            <w:vAlign w:val="center"/>
          </w:tcPr>
          <w:p w14:paraId="6BB9C216" w14:textId="77777777" w:rsidR="002125DC" w:rsidRDefault="00000000">
            <w:pPr>
              <w:pStyle w:val="MDPI3aequationnumber"/>
              <w:spacing w:line="260" w:lineRule="atLeast"/>
            </w:pPr>
            <w:r>
              <w:t>(2)</w:t>
            </w:r>
          </w:p>
        </w:tc>
      </w:tr>
    </w:tbl>
    <w:p w14:paraId="4DDA91D8" w14:textId="77777777" w:rsidR="002125DC" w:rsidRDefault="00000000">
      <w:pPr>
        <w:pStyle w:val="MDPI31text"/>
      </w:pPr>
      <w:r>
        <w:t>Where (</w:t>
      </w:r>
      <w:r>
        <w:rPr>
          <w:i/>
          <w:iCs/>
        </w:rPr>
        <w:t>x, y</w:t>
      </w:r>
      <w:r>
        <w:t>) and (</w:t>
      </w:r>
      <w:r>
        <w:rPr>
          <w:i/>
          <w:iCs/>
        </w:rPr>
        <w:t>x’, y’</w:t>
      </w:r>
      <w:r>
        <w:t xml:space="preserve">) are the coordinate positions of the matching pairs </w:t>
      </w:r>
      <w:r>
        <w:rPr>
          <w:i/>
          <w:iCs/>
        </w:rPr>
        <w:t>p</w:t>
      </w:r>
      <w:r>
        <w:rPr>
          <w:vertAlign w:val="subscript"/>
        </w:rPr>
        <w:t>k1</w:t>
      </w:r>
      <w:r>
        <w:t xml:space="preserve"> and </w:t>
      </w:r>
      <w:r>
        <w:rPr>
          <w:i/>
          <w:iCs/>
        </w:rPr>
        <w:t>p</w:t>
      </w:r>
      <w:r>
        <w:rPr>
          <w:vertAlign w:val="subscript"/>
        </w:rPr>
        <w:t>k2</w:t>
      </w:r>
      <w:r>
        <w:t>, respectively, and M is a model transformation matrix.</w:t>
      </w:r>
    </w:p>
    <w:p w14:paraId="5519F5B7" w14:textId="77777777" w:rsidR="002125DC" w:rsidRDefault="00000000">
      <w:pPr>
        <w:pStyle w:val="MDPI31text"/>
      </w:pPr>
      <w:r>
        <w:t xml:space="preserve">(5) The matching pair obtained in Step (3) is set as a candidate set, and 4 matching pairs are randomly selected to solve the new matrix </w:t>
      </w:r>
      <w:r>
        <w:rPr>
          <w:i/>
          <w:iCs/>
        </w:rPr>
        <w:t>M</w:t>
      </w:r>
      <w:r>
        <w:t xml:space="preserve"> in place of the perspective transformation model.</w:t>
      </w:r>
    </w:p>
    <w:p w14:paraId="5FF45D0C" w14:textId="77777777" w:rsidR="002125DC" w:rsidRDefault="00000000">
      <w:pPr>
        <w:pStyle w:val="MDPI31text"/>
      </w:pPr>
      <w:r>
        <w:tab/>
        <w:t xml:space="preserve">(6) Traverse the remaining unextracted matching pairs in the candidate set, calculate the coordinate position of the feature vector in the template diagram by substituting a new matrix </w:t>
      </w:r>
      <w:r>
        <w:rPr>
          <w:i/>
          <w:iCs/>
        </w:rPr>
        <w:t>M</w:t>
      </w:r>
      <w:r>
        <w:t xml:space="preserve">, set the internal point set </w:t>
      </w:r>
      <w:r>
        <w:rPr>
          <w:i/>
          <w:iCs/>
        </w:rPr>
        <w:t>C</w:t>
      </w:r>
      <w:r>
        <w:t xml:space="preserve"> and the error tolerance threshold </w:t>
      </w:r>
      <w:r>
        <w:rPr>
          <w:i/>
          <w:iCs/>
        </w:rPr>
        <w:t>t</w:t>
      </w:r>
      <w:r>
        <w:t xml:space="preserve">, and if </w:t>
      </w:r>
      <w:r>
        <w:rPr>
          <w:i/>
          <w:iCs/>
        </w:rPr>
        <w:t>t</w:t>
      </w:r>
      <w:r>
        <w:t xml:space="preserve"> &lt; 10, classify the current matching pairs as the internal point set.</w:t>
      </w:r>
    </w:p>
    <w:p w14:paraId="3CA280F5" w14:textId="77777777" w:rsidR="002125DC" w:rsidRDefault="00000000">
      <w:pPr>
        <w:pStyle w:val="MDPI31text"/>
      </w:pPr>
      <w:r>
        <w:tab/>
        <w:t xml:space="preserve">(7) According to the test results on the data set, select the proportional threshold </w:t>
      </w:r>
      <w:r>
        <w:rPr>
          <w:i/>
          <w:iCs/>
        </w:rPr>
        <w:t>β</w:t>
      </w:r>
      <w:r>
        <w:t xml:space="preserve"> = </w:t>
      </w:r>
      <w:r>
        <w:rPr>
          <w:i/>
          <w:iCs/>
        </w:rPr>
        <w:t>0.8</w:t>
      </w:r>
      <w:r>
        <w:t>. Steps (5) and (6) until the ratio of the number of samples of the inner point set to the number of samples of the candidate set matches is greater than</w:t>
      </w:r>
      <w:r>
        <w:rPr>
          <w:i/>
          <w:iCs/>
        </w:rPr>
        <w:t xml:space="preserve"> β</w:t>
      </w:r>
      <w:r>
        <w:t xml:space="preserve">, select the matrix </w:t>
      </w:r>
      <w:r>
        <w:rPr>
          <w:i/>
          <w:iCs/>
        </w:rPr>
        <w:t>M</w:t>
      </w:r>
      <w:r>
        <w:t xml:space="preserve"> corresponding to the final number of iterations as the better result model, and finally use the model to complete the registration of the electric energy meter through perspective transformation. The matching results are shown in Figure. 3.</w:t>
      </w:r>
    </w:p>
    <w:tbl>
      <w:tblPr>
        <w:tblW w:w="0" w:type="auto"/>
        <w:jc w:val="center"/>
        <w:tblLook w:val="04A0" w:firstRow="1" w:lastRow="0" w:firstColumn="1" w:lastColumn="0" w:noHBand="0" w:noVBand="1"/>
      </w:tblPr>
      <w:tblGrid>
        <w:gridCol w:w="10"/>
        <w:gridCol w:w="5226"/>
        <w:gridCol w:w="10"/>
      </w:tblGrid>
      <w:tr w:rsidR="002125DC" w14:paraId="6AB38B00" w14:textId="77777777">
        <w:trPr>
          <w:jc w:val="center"/>
        </w:trPr>
        <w:tc>
          <w:tcPr>
            <w:tcW w:w="5246" w:type="dxa"/>
            <w:gridSpan w:val="3"/>
            <w:shd w:val="clear" w:color="auto" w:fill="auto"/>
            <w:vAlign w:val="center"/>
          </w:tcPr>
          <w:p w14:paraId="413A0A8D" w14:textId="77777777" w:rsidR="002125DC" w:rsidRDefault="00000000">
            <w:pPr>
              <w:pStyle w:val="MDPI52figure"/>
              <w:spacing w:before="0"/>
              <w:jc w:val="left"/>
            </w:pPr>
            <w:r>
              <w:rPr>
                <w:noProof/>
              </w:rPr>
              <w:drawing>
                <wp:inline distT="0" distB="0" distL="114300" distR="114300" wp14:anchorId="6D3F09A9" wp14:editId="26628CC3">
                  <wp:extent cx="2903220" cy="1333500"/>
                  <wp:effectExtent l="0" t="0" r="7620"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2903220" cy="1333500"/>
                          </a:xfrm>
                          <a:prstGeom prst="rect">
                            <a:avLst/>
                          </a:prstGeom>
                          <a:noFill/>
                          <a:ln>
                            <a:noFill/>
                          </a:ln>
                        </pic:spPr>
                      </pic:pic>
                    </a:graphicData>
                  </a:graphic>
                </wp:inline>
              </w:drawing>
            </w:r>
          </w:p>
        </w:tc>
      </w:tr>
      <w:tr w:rsidR="002125DC" w14:paraId="6675FEC9" w14:textId="77777777">
        <w:trPr>
          <w:jc w:val="center"/>
        </w:trPr>
        <w:tc>
          <w:tcPr>
            <w:tcW w:w="5246" w:type="dxa"/>
            <w:gridSpan w:val="3"/>
            <w:shd w:val="clear" w:color="auto" w:fill="auto"/>
            <w:vAlign w:val="center"/>
          </w:tcPr>
          <w:p w14:paraId="04E87FA8" w14:textId="77777777" w:rsidR="002125DC" w:rsidRDefault="00000000">
            <w:pPr>
              <w:pStyle w:val="MDPI42tablebody"/>
            </w:pPr>
            <w:r>
              <w:t>(</w:t>
            </w:r>
            <w:r>
              <w:rPr>
                <w:b/>
              </w:rPr>
              <w:t>a</w:t>
            </w:r>
            <w:r>
              <w:t>)</w:t>
            </w:r>
          </w:p>
        </w:tc>
      </w:tr>
      <w:tr w:rsidR="002125DC" w14:paraId="6DBE38D4" w14:textId="77777777">
        <w:trPr>
          <w:gridBefore w:val="1"/>
          <w:gridAfter w:val="1"/>
          <w:wBefore w:w="10" w:type="dxa"/>
          <w:wAfter w:w="10" w:type="dxa"/>
          <w:jc w:val="center"/>
        </w:trPr>
        <w:tc>
          <w:tcPr>
            <w:tcW w:w="5226" w:type="dxa"/>
          </w:tcPr>
          <w:p w14:paraId="57BC4C0B" w14:textId="77777777" w:rsidR="002125DC" w:rsidRDefault="00000000">
            <w:pPr>
              <w:pStyle w:val="MDPI52figure"/>
              <w:spacing w:before="0"/>
              <w:jc w:val="left"/>
            </w:pPr>
            <w:r>
              <w:rPr>
                <w:noProof/>
              </w:rPr>
              <w:drawing>
                <wp:inline distT="0" distB="0" distL="114300" distR="114300" wp14:anchorId="2DBECBC4" wp14:editId="0B9BD727">
                  <wp:extent cx="2903220" cy="1333500"/>
                  <wp:effectExtent l="0" t="0" r="7620" b="762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15"/>
                          <a:stretch>
                            <a:fillRect/>
                          </a:stretch>
                        </pic:blipFill>
                        <pic:spPr>
                          <a:xfrm>
                            <a:off x="0" y="0"/>
                            <a:ext cx="2903220" cy="1333500"/>
                          </a:xfrm>
                          <a:prstGeom prst="rect">
                            <a:avLst/>
                          </a:prstGeom>
                          <a:noFill/>
                          <a:ln>
                            <a:noFill/>
                          </a:ln>
                        </pic:spPr>
                      </pic:pic>
                    </a:graphicData>
                  </a:graphic>
                </wp:inline>
              </w:drawing>
            </w:r>
          </w:p>
        </w:tc>
      </w:tr>
      <w:tr w:rsidR="002125DC" w14:paraId="01C179AA" w14:textId="77777777">
        <w:trPr>
          <w:gridBefore w:val="1"/>
          <w:gridAfter w:val="1"/>
          <w:wBefore w:w="10" w:type="dxa"/>
          <w:wAfter w:w="10" w:type="dxa"/>
          <w:jc w:val="center"/>
        </w:trPr>
        <w:tc>
          <w:tcPr>
            <w:tcW w:w="5226" w:type="dxa"/>
          </w:tcPr>
          <w:p w14:paraId="3597205E" w14:textId="77777777" w:rsidR="002125DC" w:rsidRDefault="00000000">
            <w:pPr>
              <w:pStyle w:val="MDPI42tablebody"/>
            </w:pPr>
            <w:r>
              <w:t>(</w:t>
            </w:r>
            <w:r>
              <w:rPr>
                <w:b/>
              </w:rPr>
              <w:t>b</w:t>
            </w:r>
            <w:r>
              <w:t>)</w:t>
            </w:r>
          </w:p>
        </w:tc>
      </w:tr>
    </w:tbl>
    <w:p w14:paraId="7665151E" w14:textId="60565499" w:rsidR="002125DC" w:rsidRDefault="00000000">
      <w:pPr>
        <w:pStyle w:val="MDPI51figurecaption"/>
        <w:rPr>
          <w:b/>
          <w:bCs/>
          <w:szCs w:val="21"/>
        </w:rPr>
      </w:pPr>
      <w:r>
        <w:rPr>
          <w:b/>
        </w:rPr>
        <w:t>Figure 3.</w:t>
      </w:r>
      <w:r>
        <w:rPr>
          <w:b/>
          <w:bCs/>
          <w:szCs w:val="21"/>
        </w:rPr>
        <w:t xml:space="preserve"> </w:t>
      </w:r>
      <w:r>
        <w:rPr>
          <w:szCs w:val="21"/>
        </w:rPr>
        <w:t>Matching method in this paper</w:t>
      </w:r>
      <w:r w:rsidR="00CD3221">
        <w:rPr>
          <w:szCs w:val="21"/>
        </w:rPr>
        <w:t>.</w:t>
      </w:r>
      <w:r>
        <w:rPr>
          <w:szCs w:val="21"/>
        </w:rPr>
        <w:t xml:space="preserve"> (a) forward matching</w:t>
      </w:r>
      <w:r w:rsidR="00CD3221">
        <w:rPr>
          <w:szCs w:val="21"/>
        </w:rPr>
        <w:t>.</w:t>
      </w:r>
      <w:r>
        <w:rPr>
          <w:szCs w:val="21"/>
        </w:rPr>
        <w:t xml:space="preserve"> (b) reverse matching</w:t>
      </w:r>
      <w:r w:rsidR="00CD3221">
        <w:rPr>
          <w:szCs w:val="21"/>
        </w:rPr>
        <w:t>.</w:t>
      </w:r>
    </w:p>
    <w:p w14:paraId="1EE8201B" w14:textId="77777777" w:rsidR="002125DC" w:rsidRDefault="00000000">
      <w:pPr>
        <w:pStyle w:val="MDPI31text"/>
      </w:pPr>
      <w:r>
        <w:t xml:space="preserve">The size of the to-be-tested diagram after registration is large, and it takes a long time to directly detect the anomaly. In order to further improve the operating efficiency of the system, the detection algorithm presets the key detection area of the template map in advance according to the circuit principle and prior experience, and usually selects the resistive dense zone as the currently matched key area. At the same time, the resistive information in the key area is labeled, so that it is not necessary to directly obtain the template prior information during on-site detection, so that the algorithm can more specifically </w:t>
      </w:r>
      <w:r>
        <w:lastRenderedPageBreak/>
        <w:t>complete the rapid detection task. The number of key areas varies greatly from meter to meter, as shown in the box in Figure. 4.</w:t>
      </w:r>
    </w:p>
    <w:tbl>
      <w:tblPr>
        <w:tblW w:w="0" w:type="auto"/>
        <w:tblInd w:w="2538" w:type="dxa"/>
        <w:tblLook w:val="04A0" w:firstRow="1" w:lastRow="0" w:firstColumn="1" w:lastColumn="0" w:noHBand="0" w:noVBand="1"/>
      </w:tblPr>
      <w:tblGrid>
        <w:gridCol w:w="7916"/>
      </w:tblGrid>
      <w:tr w:rsidR="002125DC" w14:paraId="72A16B95" w14:textId="77777777">
        <w:trPr>
          <w:trHeight w:val="2607"/>
        </w:trPr>
        <w:tc>
          <w:tcPr>
            <w:tcW w:w="0" w:type="auto"/>
          </w:tcPr>
          <w:p w14:paraId="4A246E1F" w14:textId="77777777" w:rsidR="002125DC" w:rsidRDefault="00000000">
            <w:pPr>
              <w:pStyle w:val="MDPI52figure"/>
              <w:spacing w:before="0"/>
              <w:ind w:left="210" w:hangingChars="100" w:hanging="210"/>
              <w:jc w:val="left"/>
              <w:rPr>
                <w:rFonts w:eastAsiaTheme="minorEastAsia"/>
                <w:lang w:eastAsia="zh-CN"/>
              </w:rPr>
            </w:pPr>
            <w:r>
              <w:rPr>
                <w:rFonts w:ascii="Times New Roman" w:eastAsia="楷体_GB2312" w:hAnsi="Times New Roman"/>
                <w:noProof/>
                <w:sz w:val="21"/>
                <w:szCs w:val="21"/>
              </w:rPr>
              <w:drawing>
                <wp:inline distT="0" distB="0" distL="0" distR="0" wp14:anchorId="7499A870" wp14:editId="45DFD682">
                  <wp:extent cx="1590675" cy="1685925"/>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
                          <a:stretch>
                            <a:fillRect/>
                          </a:stretch>
                        </pic:blipFill>
                        <pic:spPr>
                          <a:xfrm>
                            <a:off x="0" y="0"/>
                            <a:ext cx="1753269" cy="1858045"/>
                          </a:xfrm>
                          <a:prstGeom prst="rect">
                            <a:avLst/>
                          </a:prstGeom>
                        </pic:spPr>
                      </pic:pic>
                    </a:graphicData>
                  </a:graphic>
                </wp:inline>
              </w:drawing>
            </w:r>
            <w:r>
              <w:rPr>
                <w:rFonts w:eastAsiaTheme="minorEastAsia"/>
                <w:lang w:eastAsia="zh-CN"/>
              </w:rPr>
              <w:t xml:space="preserve"> </w:t>
            </w:r>
            <w:r>
              <w:rPr>
                <w:rFonts w:ascii="Times New Roman" w:eastAsia="楷体_GB2312" w:hAnsi="Times New Roman" w:hint="eastAsia"/>
                <w:noProof/>
                <w:sz w:val="21"/>
                <w:szCs w:val="21"/>
              </w:rPr>
              <w:drawing>
                <wp:inline distT="0" distB="0" distL="0" distR="0" wp14:anchorId="373522F4" wp14:editId="0C8AA96F">
                  <wp:extent cx="1581150" cy="167132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
                          <a:stretch>
                            <a:fillRect/>
                          </a:stretch>
                        </pic:blipFill>
                        <pic:spPr>
                          <a:xfrm>
                            <a:off x="0" y="0"/>
                            <a:ext cx="1681281" cy="1777771"/>
                          </a:xfrm>
                          <a:prstGeom prst="rect">
                            <a:avLst/>
                          </a:prstGeom>
                        </pic:spPr>
                      </pic:pic>
                    </a:graphicData>
                  </a:graphic>
                </wp:inline>
              </w:drawing>
            </w:r>
            <w:r>
              <w:rPr>
                <w:rFonts w:eastAsiaTheme="minorEastAsia"/>
                <w:lang w:eastAsia="zh-CN"/>
              </w:rPr>
              <w:t xml:space="preserve"> </w:t>
            </w:r>
            <w:r>
              <w:rPr>
                <w:rFonts w:ascii="Times New Roman" w:eastAsia="楷体_GB2312" w:hAnsi="Times New Roman"/>
                <w:noProof/>
                <w:sz w:val="21"/>
                <w:szCs w:val="21"/>
              </w:rPr>
              <w:drawing>
                <wp:inline distT="0" distB="0" distL="0" distR="0" wp14:anchorId="3E92C30B" wp14:editId="1F514DEC">
                  <wp:extent cx="1576705" cy="1671320"/>
                  <wp:effectExtent l="0" t="0" r="444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
                          <a:stretch>
                            <a:fillRect/>
                          </a:stretch>
                        </pic:blipFill>
                        <pic:spPr>
                          <a:xfrm>
                            <a:off x="0" y="0"/>
                            <a:ext cx="1626706" cy="1723920"/>
                          </a:xfrm>
                          <a:prstGeom prst="rect">
                            <a:avLst/>
                          </a:prstGeom>
                        </pic:spPr>
                      </pic:pic>
                    </a:graphicData>
                  </a:graphic>
                </wp:inline>
              </w:drawing>
            </w:r>
            <w:r>
              <w:rPr>
                <w:rFonts w:eastAsiaTheme="minorEastAsia" w:hint="eastAsia"/>
                <w:lang w:eastAsia="zh-CN"/>
              </w:rPr>
              <w:t xml:space="preserve"> </w:t>
            </w:r>
          </w:p>
        </w:tc>
      </w:tr>
    </w:tbl>
    <w:p w14:paraId="35A9288B" w14:textId="77777777" w:rsidR="002125DC" w:rsidRDefault="00000000">
      <w:pPr>
        <w:pStyle w:val="MDPI51figurecaption"/>
        <w:rPr>
          <w:szCs w:val="21"/>
        </w:rPr>
      </w:pPr>
      <w:r>
        <w:rPr>
          <w:b/>
        </w:rPr>
        <w:t>Figure 4.</w:t>
      </w:r>
      <w:r>
        <w:rPr>
          <w:szCs w:val="21"/>
        </w:rPr>
        <w:t xml:space="preserve"> </w:t>
      </w:r>
      <w:r>
        <w:rPr>
          <w:rFonts w:eastAsia="宋体" w:hint="eastAsia"/>
          <w:szCs w:val="21"/>
          <w:lang w:eastAsia="zh-CN"/>
        </w:rPr>
        <w:t>Image</w:t>
      </w:r>
      <w:r>
        <w:rPr>
          <w:szCs w:val="21"/>
        </w:rPr>
        <w:t xml:space="preserve"> to be tested</w:t>
      </w:r>
    </w:p>
    <w:p w14:paraId="35852840" w14:textId="77777777" w:rsidR="002125DC" w:rsidRDefault="00000000">
      <w:pPr>
        <w:pStyle w:val="MDPI31text"/>
      </w:pPr>
      <w:r>
        <w:t>A similarity metric is used to measure the similarity between the template and the image to be matched to achieve the matching of key areas. The operation is as follows:</w:t>
      </w:r>
    </w:p>
    <w:p w14:paraId="5065EB3A" w14:textId="77777777" w:rsidR="002125DC" w:rsidRDefault="00000000">
      <w:pPr>
        <w:pStyle w:val="MDPI31text"/>
      </w:pPr>
      <w:r>
        <w:t>(1) Set the key area of template diagram T, and find the corresponding position in the inspection diagram I.</w:t>
      </w:r>
    </w:p>
    <w:p w14:paraId="70FDF0F3" w14:textId="77777777" w:rsidR="002125DC" w:rsidRDefault="00000000">
      <w:pPr>
        <w:pStyle w:val="MDPI31text"/>
      </w:pPr>
      <w:r>
        <w:t>(2) Complete the matching of the key areas of the template diagram and the</w:t>
      </w:r>
      <w:bookmarkStart w:id="1" w:name="_Hlk113653397"/>
      <w:r>
        <w:t xml:space="preserve"> detection diagram</w:t>
      </w:r>
      <w:bookmarkEnd w:id="1"/>
      <w:r>
        <w:t xml:space="preserve"> according to the square difference matching method, normalize the matching results, and then calculate the minimum value in the detection matrix. The smaller the value, the more similar the matching results are. The matching results are shown in Figure. 5.</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2125DC" w14:paraId="56F14836" w14:textId="77777777">
        <w:tc>
          <w:tcPr>
            <w:tcW w:w="7428" w:type="dxa"/>
          </w:tcPr>
          <w:p w14:paraId="59119529" w14:textId="77777777" w:rsidR="002125DC" w:rsidRDefault="00000000">
            <w:pPr>
              <w:pStyle w:val="MDPI39equation"/>
            </w:pPr>
            <w:r>
              <w:rPr>
                <w:rFonts w:ascii="Times New Roman" w:hAnsi="Times New Roman"/>
              </w:rPr>
              <w:object w:dxaOrig="2748" w:dyaOrig="348" w14:anchorId="0D2710CF">
                <v:shape id="_x0000_i1027" type="#_x0000_t75" style="width:137.4pt;height:17.4pt" o:ole="">
                  <v:imagedata r:id="rId19" o:title=""/>
                </v:shape>
                <o:OLEObject Type="Embed" ProgID="Equation.3" ShapeID="_x0000_i1027" DrawAspect="Content" ObjectID="_1724266702" r:id="rId20"/>
              </w:object>
            </w:r>
          </w:p>
        </w:tc>
        <w:tc>
          <w:tcPr>
            <w:tcW w:w="431" w:type="dxa"/>
            <w:vAlign w:val="center"/>
          </w:tcPr>
          <w:p w14:paraId="12941B8A" w14:textId="77777777" w:rsidR="002125DC" w:rsidRDefault="00000000">
            <w:pPr>
              <w:pStyle w:val="MDPI3aequationnumber"/>
              <w:spacing w:line="260" w:lineRule="atLeast"/>
            </w:pPr>
            <w:r>
              <w:t>(3)</w:t>
            </w:r>
          </w:p>
        </w:tc>
      </w:tr>
    </w:tbl>
    <w:p w14:paraId="016C199C" w14:textId="77777777" w:rsidR="002125DC" w:rsidRDefault="00000000">
      <w:pPr>
        <w:pStyle w:val="MDPI31text"/>
      </w:pPr>
      <w:r>
        <w:t>(3) Record the optimal position coordinates of key areas in the inspection diagram.</w:t>
      </w:r>
    </w:p>
    <w:tbl>
      <w:tblPr>
        <w:tblW w:w="0" w:type="auto"/>
        <w:tblInd w:w="2590" w:type="dxa"/>
        <w:tblLook w:val="04A0" w:firstRow="1" w:lastRow="0" w:firstColumn="1" w:lastColumn="0" w:noHBand="0" w:noVBand="1"/>
      </w:tblPr>
      <w:tblGrid>
        <w:gridCol w:w="3696"/>
        <w:gridCol w:w="3696"/>
      </w:tblGrid>
      <w:tr w:rsidR="00F37866" w:rsidRPr="00FE2EBB" w14:paraId="4F34CECB" w14:textId="77777777">
        <w:tc>
          <w:tcPr>
            <w:tcW w:w="0" w:type="auto"/>
            <w:shd w:val="clear" w:color="auto" w:fill="auto"/>
            <w:vAlign w:val="center"/>
          </w:tcPr>
          <w:p w14:paraId="2B1F2EEB" w14:textId="5CA0950D" w:rsidR="00F37866" w:rsidRPr="00FE2EBB" w:rsidRDefault="00000000" w:rsidP="00F37866">
            <w:pPr>
              <w:pStyle w:val="MDPI52figure"/>
              <w:spacing w:before="0"/>
              <w:jc w:val="left"/>
            </w:pPr>
            <w:r w:rsidRPr="00FE2EBB">
              <w:rPr>
                <w:noProof/>
              </w:rPr>
              <w:drawing>
                <wp:inline distT="0" distB="0" distL="0" distR="0" wp14:anchorId="2EBC7FE9" wp14:editId="5474497B">
                  <wp:extent cx="2203450" cy="1310995"/>
                  <wp:effectExtent l="0" t="0" r="635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
                          <a:stretch>
                            <a:fillRect/>
                          </a:stretch>
                        </pic:blipFill>
                        <pic:spPr>
                          <a:xfrm>
                            <a:off x="0" y="0"/>
                            <a:ext cx="2224221" cy="1323353"/>
                          </a:xfrm>
                          <a:prstGeom prst="rect">
                            <a:avLst/>
                          </a:prstGeom>
                        </pic:spPr>
                      </pic:pic>
                    </a:graphicData>
                  </a:graphic>
                </wp:inline>
              </w:drawing>
            </w:r>
          </w:p>
        </w:tc>
        <w:tc>
          <w:tcPr>
            <w:tcW w:w="0" w:type="auto"/>
          </w:tcPr>
          <w:p w14:paraId="6657BE85" w14:textId="0BA34801" w:rsidR="002125DC" w:rsidRPr="00FE2EBB" w:rsidRDefault="00F37866">
            <w:pPr>
              <w:pStyle w:val="MDPI52figure"/>
              <w:spacing w:before="0"/>
              <w:jc w:val="left"/>
              <w:rPr>
                <w:rFonts w:eastAsiaTheme="minorEastAsia"/>
                <w:lang w:eastAsia="zh-CN"/>
              </w:rPr>
            </w:pPr>
            <w:r w:rsidRPr="00FE2EBB">
              <w:rPr>
                <w:noProof/>
              </w:rPr>
              <w:drawing>
                <wp:inline distT="0" distB="0" distL="0" distR="0" wp14:anchorId="120E1386" wp14:editId="56D294CA">
                  <wp:extent cx="2209800" cy="13055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
                          <a:stretch>
                            <a:fillRect/>
                          </a:stretch>
                        </pic:blipFill>
                        <pic:spPr>
                          <a:xfrm>
                            <a:off x="0" y="0"/>
                            <a:ext cx="2337850" cy="1381213"/>
                          </a:xfrm>
                          <a:prstGeom prst="rect">
                            <a:avLst/>
                          </a:prstGeom>
                        </pic:spPr>
                      </pic:pic>
                    </a:graphicData>
                  </a:graphic>
                </wp:inline>
              </w:drawing>
            </w:r>
          </w:p>
        </w:tc>
      </w:tr>
      <w:tr w:rsidR="00F37866" w:rsidRPr="00FE2EBB" w14:paraId="1321F72A" w14:textId="77777777">
        <w:tc>
          <w:tcPr>
            <w:tcW w:w="0" w:type="auto"/>
            <w:shd w:val="clear" w:color="auto" w:fill="auto"/>
            <w:vAlign w:val="center"/>
          </w:tcPr>
          <w:p w14:paraId="37EE1511" w14:textId="77777777" w:rsidR="002125DC" w:rsidRPr="00FE2EBB" w:rsidRDefault="00000000">
            <w:pPr>
              <w:pStyle w:val="MDPI42tablebody"/>
            </w:pPr>
            <w:r w:rsidRPr="00FE2EBB">
              <w:t>(</w:t>
            </w:r>
            <w:r w:rsidRPr="00FE2EBB">
              <w:rPr>
                <w:b/>
              </w:rPr>
              <w:t>a</w:t>
            </w:r>
            <w:r w:rsidRPr="00FE2EBB">
              <w:t>)</w:t>
            </w:r>
          </w:p>
        </w:tc>
        <w:tc>
          <w:tcPr>
            <w:tcW w:w="0" w:type="auto"/>
          </w:tcPr>
          <w:p w14:paraId="43AB066A" w14:textId="77777777" w:rsidR="002125DC" w:rsidRPr="00FE2EBB" w:rsidRDefault="00000000">
            <w:pPr>
              <w:pStyle w:val="MDPI42tablebody"/>
            </w:pPr>
            <w:r w:rsidRPr="00FE2EBB">
              <w:t>(</w:t>
            </w:r>
            <w:r w:rsidRPr="00FE2EBB">
              <w:rPr>
                <w:b/>
              </w:rPr>
              <w:t>b</w:t>
            </w:r>
            <w:r w:rsidRPr="00FE2EBB">
              <w:t>)</w:t>
            </w:r>
          </w:p>
        </w:tc>
      </w:tr>
    </w:tbl>
    <w:p w14:paraId="1913B3E4" w14:textId="48EF464F" w:rsidR="002125DC" w:rsidRPr="00FB1DC2" w:rsidRDefault="00000000" w:rsidP="00FB1DC2">
      <w:pPr>
        <w:pStyle w:val="MDPI51figurecaption"/>
      </w:pPr>
      <w:r w:rsidRPr="00FE2EBB">
        <w:rPr>
          <w:b/>
        </w:rPr>
        <w:t>Figure 5.</w:t>
      </w:r>
      <w:r w:rsidRPr="00FE2EBB">
        <w:rPr>
          <w:szCs w:val="21"/>
        </w:rPr>
        <w:t xml:space="preserve"> Key a</w:t>
      </w:r>
      <w:r w:rsidRPr="005A3A6C">
        <w:rPr>
          <w:szCs w:val="21"/>
        </w:rPr>
        <w:t>rea matching results</w:t>
      </w:r>
      <w:r w:rsidR="00FB1DC2" w:rsidRPr="005A3A6C">
        <w:rPr>
          <w:bCs/>
        </w:rPr>
        <w:t>.</w:t>
      </w:r>
      <w:r w:rsidR="00FB1DC2" w:rsidRPr="005A3A6C">
        <w:rPr>
          <w:b/>
        </w:rPr>
        <w:t xml:space="preserve"> (a) </w:t>
      </w:r>
      <w:r w:rsidR="00FB1DC2" w:rsidRPr="005A3A6C">
        <w:rPr>
          <w:bCs/>
        </w:rPr>
        <w:t>t</w:t>
      </w:r>
      <w:r w:rsidR="00FB1DC2" w:rsidRPr="005A3A6C">
        <w:rPr>
          <w:bCs/>
        </w:rPr>
        <w:t>emplate diagr</w:t>
      </w:r>
      <w:r w:rsidR="00FB1DC2" w:rsidRPr="00FB1DC2">
        <w:rPr>
          <w:bCs/>
        </w:rPr>
        <w:t>am</w:t>
      </w:r>
      <w:r w:rsidR="00FB1DC2">
        <w:rPr>
          <w:bCs/>
        </w:rPr>
        <w:t>.</w:t>
      </w:r>
      <w:r w:rsidR="00FB1DC2">
        <w:rPr>
          <w:bCs/>
        </w:rPr>
        <w:t xml:space="preserve"> </w:t>
      </w:r>
      <w:r w:rsidR="00FB1DC2" w:rsidRPr="00FB1DC2">
        <w:rPr>
          <w:b/>
        </w:rPr>
        <w:t xml:space="preserve">(b) </w:t>
      </w:r>
      <w:r w:rsidR="00FB1DC2">
        <w:t>detection diagram</w:t>
      </w:r>
    </w:p>
    <w:p w14:paraId="23E8FD0F" w14:textId="77777777" w:rsidR="002125DC" w:rsidRDefault="00000000">
      <w:pPr>
        <w:pStyle w:val="MDPI31text"/>
      </w:pPr>
      <w:r>
        <w:t xml:space="preserve">Resistance anomaly is divided into two categories, one is the absence of resistance and the other is the replacement of resistance. The resistive anomaly detection process first needs to use the color value feature extraction technique to map the image of key areas of the detection image to the HSV color space to complete the initial background segmentation, and then complete the detection of suspected resistive abnormal areas in combination with the difference imaging method. The effect is shown in Figure 6. </w:t>
      </w:r>
    </w:p>
    <w:p w14:paraId="3C40EA03" w14:textId="52A3625B" w:rsidR="002125DC" w:rsidRDefault="00F37866">
      <w:pPr>
        <w:pStyle w:val="MDPI31text"/>
        <w:ind w:firstLine="0"/>
      </w:pPr>
      <w:r>
        <w:rPr>
          <w:rFonts w:ascii="Times New Roman" w:hAnsi="Times New Roman"/>
          <w:noProof/>
          <w:sz w:val="21"/>
        </w:rPr>
        <w:drawing>
          <wp:inline distT="0" distB="0" distL="114300" distR="114300" wp14:anchorId="61010E6E" wp14:editId="04E010FD">
            <wp:extent cx="1987550" cy="1181100"/>
            <wp:effectExtent l="0" t="0" r="0" b="0"/>
            <wp:docPr id="8" name="图片 17"/>
            <wp:cNvGraphicFramePr/>
            <a:graphic xmlns:a="http://schemas.openxmlformats.org/drawingml/2006/main">
              <a:graphicData uri="http://schemas.openxmlformats.org/drawingml/2006/picture">
                <pic:pic xmlns:pic="http://schemas.openxmlformats.org/drawingml/2006/picture">
                  <pic:nvPicPr>
                    <pic:cNvPr id="62" name="图片 17"/>
                    <pic:cNvPicPr/>
                  </pic:nvPicPr>
                  <pic:blipFill>
                    <a:blip r:embed="rId23"/>
                    <a:stretch>
                      <a:fillRect/>
                    </a:stretch>
                  </pic:blipFill>
                  <pic:spPr>
                    <a:xfrm>
                      <a:off x="0" y="0"/>
                      <a:ext cx="1992955" cy="1184312"/>
                    </a:xfrm>
                    <a:prstGeom prst="rect">
                      <a:avLst/>
                    </a:prstGeom>
                    <a:noFill/>
                    <a:ln>
                      <a:noFill/>
                    </a:ln>
                  </pic:spPr>
                </pic:pic>
              </a:graphicData>
            </a:graphic>
          </wp:inline>
        </w:drawing>
      </w:r>
    </w:p>
    <w:p w14:paraId="39A7F667" w14:textId="6C34CD44" w:rsidR="002125DC" w:rsidRPr="00F37866" w:rsidRDefault="00000000" w:rsidP="00F37866">
      <w:pPr>
        <w:pStyle w:val="MDPI51figurecaption"/>
        <w:rPr>
          <w:highlight w:val="yellow"/>
        </w:rPr>
      </w:pPr>
      <w:r>
        <w:rPr>
          <w:b/>
        </w:rPr>
        <w:t>Figure 6.</w:t>
      </w:r>
      <w:r>
        <w:rPr>
          <w:b/>
          <w:bCs/>
          <w:szCs w:val="21"/>
        </w:rPr>
        <w:t xml:space="preserve"> </w:t>
      </w:r>
      <w:r>
        <w:rPr>
          <w:szCs w:val="21"/>
        </w:rPr>
        <w:t xml:space="preserve">Resistance </w:t>
      </w:r>
      <w:proofErr w:type="spellStart"/>
      <w:r>
        <w:rPr>
          <w:szCs w:val="21"/>
        </w:rPr>
        <w:t>uspected</w:t>
      </w:r>
      <w:proofErr w:type="spellEnd"/>
      <w:r>
        <w:rPr>
          <w:szCs w:val="21"/>
        </w:rPr>
        <w:t xml:space="preserve"> Abnormal Area Detection Results</w:t>
      </w:r>
    </w:p>
    <w:p w14:paraId="7BA49559" w14:textId="77777777" w:rsidR="002125DC" w:rsidRDefault="00000000">
      <w:pPr>
        <w:pStyle w:val="MDPI31text"/>
      </w:pPr>
      <w:r>
        <w:lastRenderedPageBreak/>
        <w:t>Then, a deep learning method is further applied to the region, and the resistance character values of the template diagram and the detection diagram are compared to determine the exception type.</w:t>
      </w:r>
    </w:p>
    <w:p w14:paraId="74025F8E" w14:textId="77777777" w:rsidR="002125DC" w:rsidRDefault="00000000">
      <w:pPr>
        <w:pStyle w:val="MDPI31text"/>
      </w:pPr>
      <w:r>
        <w:t>Traditional OCR recognition techniques target single-character recognition, whereas resistance characters are usually composed of multiple characters and require further processing. The method of segmenting the resistance value character based on the characteristics of the connection area can effectively solve the problem of character tilt and complex background. According to the needs of the accuracy of the recognition of actual application scenarios and the limitation of the computing power of deployed devices, the resistance character recognition adopts the lightweight convolutional network ShuffleNetV2 [16]. The patch resistance data set selected 9 alphabets and 12 numeric characters in the numeric alphabet mixed standard method. Each character contains about 100 samples of different angles, lighting and meter models from different sources; the specific operations are as follows:</w:t>
      </w:r>
    </w:p>
    <w:p w14:paraId="1A18BDE7" w14:textId="77777777" w:rsidR="002125DC" w:rsidRDefault="00000000">
      <w:pPr>
        <w:pStyle w:val="MDPI31text"/>
      </w:pPr>
      <w:r>
        <w:tab/>
        <w:t>(1) Separate the abnormally suspicious resistance from the complex background, and extract the connection area within the threshold range by morphological operation of the patch resistance as a character.</w:t>
      </w:r>
    </w:p>
    <w:p w14:paraId="423A0F60" w14:textId="77777777" w:rsidR="002125DC" w:rsidRDefault="00000000">
      <w:pPr>
        <w:pStyle w:val="MDPI31text"/>
      </w:pPr>
      <w:r>
        <w:tab/>
        <w:t>(2) Rotate the resistive image by 90 degrees with an aspect ratio of less than 0.8.</w:t>
      </w:r>
    </w:p>
    <w:p w14:paraId="486CA227" w14:textId="77777777" w:rsidR="002125DC" w:rsidRDefault="00000000">
      <w:pPr>
        <w:pStyle w:val="MDPI31text"/>
      </w:pPr>
      <w:r>
        <w:tab/>
        <w:t>(3) Using the characters of the lightweight convolutional network ShuffleNetV2 to classify different kinds of resistance values, and then stitching the single character classification results to complete the character recognition of the resistance value of the patch, the recognition results are shown in Figure 7.</w:t>
      </w:r>
    </w:p>
    <w:p w14:paraId="0A958890" w14:textId="77777777" w:rsidR="002125DC" w:rsidRDefault="00000000">
      <w:pPr>
        <w:pStyle w:val="MDPI31text"/>
        <w:ind w:firstLine="0"/>
      </w:pPr>
      <w:r>
        <w:rPr>
          <w:rFonts w:ascii="Times New Roman" w:hAnsi="Times New Roman"/>
          <w:noProof/>
          <w:sz w:val="21"/>
        </w:rPr>
        <w:drawing>
          <wp:inline distT="0" distB="0" distL="114300" distR="114300" wp14:anchorId="08AE1F13" wp14:editId="1AEABE99">
            <wp:extent cx="3049270" cy="1709420"/>
            <wp:effectExtent l="0" t="0" r="17780" b="508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24"/>
                    <a:stretch>
                      <a:fillRect/>
                    </a:stretch>
                  </pic:blipFill>
                  <pic:spPr>
                    <a:xfrm>
                      <a:off x="0" y="0"/>
                      <a:ext cx="3049270" cy="1709420"/>
                    </a:xfrm>
                    <a:prstGeom prst="rect">
                      <a:avLst/>
                    </a:prstGeom>
                    <a:noFill/>
                    <a:ln>
                      <a:noFill/>
                    </a:ln>
                  </pic:spPr>
                </pic:pic>
              </a:graphicData>
            </a:graphic>
          </wp:inline>
        </w:drawing>
      </w:r>
    </w:p>
    <w:p w14:paraId="25A4C059" w14:textId="77777777" w:rsidR="002125DC" w:rsidRDefault="00000000">
      <w:pPr>
        <w:pStyle w:val="MDPI51figurecaption"/>
        <w:ind w:left="2040" w:firstLine="510"/>
      </w:pPr>
      <w:r>
        <w:rPr>
          <w:b/>
        </w:rPr>
        <w:t xml:space="preserve">Figure 7. </w:t>
      </w:r>
      <w:r>
        <w:t>Resistance value recognition result of patch</w:t>
      </w:r>
    </w:p>
    <w:p w14:paraId="3C73ED79" w14:textId="77777777" w:rsidR="002125DC" w:rsidRDefault="00000000">
      <w:pPr>
        <w:pStyle w:val="MDPI31text"/>
      </w:pPr>
      <w:r>
        <w:t>Table 1 The registration results show that the original sift components are mostly rectangular, the edges are not smooth, and there are many feature points to be detected. The registration screening algorithm in the script can greatly reduce the number of feature points of template diagrams and sampling measurement diagrams, shorten the registration operation time of the electric energy meter, and meet the actual registration needs; Table 2 The character recognition results show that the method adopted in the script has good performance in the identification of resistance characters, and there are a small number of missed and erroneous detection cases for the resistance at the edge position of key areas;</w:t>
      </w:r>
    </w:p>
    <w:p w14:paraId="466A1E50" w14:textId="77777777" w:rsidR="002125DC" w:rsidRDefault="00000000">
      <w:pPr>
        <w:pStyle w:val="MDPI41tablecaption"/>
        <w:rPr>
          <w:szCs w:val="21"/>
        </w:rPr>
      </w:pPr>
      <w:r>
        <w:rPr>
          <w:b/>
        </w:rPr>
        <w:t>Table</w:t>
      </w:r>
      <w:r>
        <w:rPr>
          <w:b/>
          <w:bCs/>
          <w:szCs w:val="21"/>
        </w:rPr>
        <w:t xml:space="preserve"> 1</w:t>
      </w:r>
      <w:r>
        <w:rPr>
          <w:szCs w:val="21"/>
        </w:rPr>
        <w:t xml:space="preserve"> Comparison of registration results</w:t>
      </w:r>
    </w:p>
    <w:tbl>
      <w:tblPr>
        <w:tblW w:w="0" w:type="auto"/>
        <w:tblInd w:w="2694" w:type="dxa"/>
        <w:tblBorders>
          <w:top w:val="single" w:sz="4" w:space="0" w:color="auto"/>
          <w:bottom w:val="single" w:sz="4" w:space="0" w:color="auto"/>
          <w:insideH w:val="single" w:sz="4" w:space="0" w:color="auto"/>
        </w:tblBorders>
        <w:tblLook w:val="04A0" w:firstRow="1" w:lastRow="0" w:firstColumn="1" w:lastColumn="0" w:noHBand="0" w:noVBand="1"/>
      </w:tblPr>
      <w:tblGrid>
        <w:gridCol w:w="1575"/>
        <w:gridCol w:w="1900"/>
        <w:gridCol w:w="1819"/>
        <w:gridCol w:w="1237"/>
        <w:gridCol w:w="1241"/>
      </w:tblGrid>
      <w:tr w:rsidR="002125DC" w14:paraId="4D53BB66" w14:textId="77777777">
        <w:trPr>
          <w:trHeight w:val="786"/>
        </w:trPr>
        <w:tc>
          <w:tcPr>
            <w:tcW w:w="0" w:type="auto"/>
            <w:tcBorders>
              <w:bottom w:val="single" w:sz="4" w:space="0" w:color="auto"/>
            </w:tcBorders>
            <w:vAlign w:val="center"/>
          </w:tcPr>
          <w:p w14:paraId="7019B75B" w14:textId="77777777" w:rsidR="002125DC" w:rsidRDefault="00000000">
            <w:pPr>
              <w:pStyle w:val="MDPI42tablebody"/>
              <w:spacing w:line="240" w:lineRule="auto"/>
              <w:rPr>
                <w:b/>
                <w:snapToGrid/>
              </w:rPr>
            </w:pPr>
            <w:r>
              <w:rPr>
                <w:b/>
                <w:snapToGrid/>
              </w:rPr>
              <w:t>Registration Method</w:t>
            </w:r>
          </w:p>
        </w:tc>
        <w:tc>
          <w:tcPr>
            <w:tcW w:w="0" w:type="auto"/>
            <w:tcBorders>
              <w:bottom w:val="single" w:sz="4" w:space="0" w:color="auto"/>
            </w:tcBorders>
            <w:vAlign w:val="center"/>
          </w:tcPr>
          <w:p w14:paraId="259C0529" w14:textId="77777777" w:rsidR="002125DC" w:rsidRDefault="00000000">
            <w:pPr>
              <w:pStyle w:val="MDPI42tablebody"/>
              <w:spacing w:line="240" w:lineRule="auto"/>
              <w:rPr>
                <w:b/>
                <w:snapToGrid/>
              </w:rPr>
            </w:pPr>
            <w:r>
              <w:rPr>
                <w:b/>
                <w:snapToGrid/>
              </w:rPr>
              <w:t>Template Graphic</w:t>
            </w:r>
          </w:p>
          <w:p w14:paraId="6D7ECD55" w14:textId="77777777" w:rsidR="002125DC" w:rsidRDefault="00000000">
            <w:pPr>
              <w:pStyle w:val="MDPI42tablebody"/>
              <w:spacing w:line="240" w:lineRule="auto"/>
              <w:rPr>
                <w:b/>
                <w:snapToGrid/>
              </w:rPr>
            </w:pPr>
            <w:r>
              <w:rPr>
                <w:b/>
                <w:snapToGrid/>
              </w:rPr>
              <w:t>Number of collection points</w:t>
            </w:r>
          </w:p>
        </w:tc>
        <w:tc>
          <w:tcPr>
            <w:tcW w:w="0" w:type="auto"/>
            <w:tcBorders>
              <w:bottom w:val="single" w:sz="4" w:space="0" w:color="auto"/>
            </w:tcBorders>
            <w:vAlign w:val="center"/>
          </w:tcPr>
          <w:p w14:paraId="3498351C" w14:textId="77777777" w:rsidR="002125DC" w:rsidRDefault="00000000">
            <w:pPr>
              <w:pStyle w:val="MDPI42tablebody"/>
              <w:spacing w:line="240" w:lineRule="auto"/>
              <w:rPr>
                <w:b/>
                <w:snapToGrid/>
              </w:rPr>
            </w:pPr>
            <w:r>
              <w:rPr>
                <w:b/>
                <w:snapToGrid/>
              </w:rPr>
              <w:t>Detect Tuttle</w:t>
            </w:r>
          </w:p>
          <w:p w14:paraId="4E3A3722" w14:textId="77777777" w:rsidR="002125DC" w:rsidRDefault="00000000">
            <w:pPr>
              <w:pStyle w:val="MDPI42tablebody"/>
              <w:spacing w:line="240" w:lineRule="auto"/>
              <w:rPr>
                <w:b/>
                <w:snapToGrid/>
              </w:rPr>
            </w:pPr>
            <w:r>
              <w:rPr>
                <w:b/>
                <w:snapToGrid/>
              </w:rPr>
              <w:t>Number of collection points</w:t>
            </w:r>
          </w:p>
        </w:tc>
        <w:tc>
          <w:tcPr>
            <w:tcW w:w="0" w:type="auto"/>
            <w:tcBorders>
              <w:bottom w:val="single" w:sz="4" w:space="0" w:color="auto"/>
            </w:tcBorders>
            <w:vAlign w:val="center"/>
          </w:tcPr>
          <w:p w14:paraId="2A61E387" w14:textId="77777777" w:rsidR="002125DC" w:rsidRDefault="00000000">
            <w:pPr>
              <w:pStyle w:val="MDPI42tablebody"/>
              <w:spacing w:line="240" w:lineRule="auto"/>
              <w:rPr>
                <w:b/>
                <w:snapToGrid/>
              </w:rPr>
            </w:pPr>
            <w:r>
              <w:rPr>
                <w:b/>
                <w:snapToGrid/>
              </w:rPr>
              <w:t>Correct Match</w:t>
            </w:r>
          </w:p>
          <w:p w14:paraId="08627329" w14:textId="77777777" w:rsidR="002125DC" w:rsidRDefault="00000000">
            <w:pPr>
              <w:pStyle w:val="MDPI42tablebody"/>
              <w:spacing w:line="240" w:lineRule="auto"/>
              <w:rPr>
                <w:b/>
                <w:snapToGrid/>
              </w:rPr>
            </w:pPr>
            <w:r>
              <w:rPr>
                <w:b/>
                <w:snapToGrid/>
              </w:rPr>
              <w:t>Pairing number</w:t>
            </w:r>
          </w:p>
        </w:tc>
        <w:tc>
          <w:tcPr>
            <w:tcW w:w="0" w:type="auto"/>
            <w:tcBorders>
              <w:bottom w:val="single" w:sz="4" w:space="0" w:color="auto"/>
            </w:tcBorders>
            <w:vAlign w:val="center"/>
          </w:tcPr>
          <w:p w14:paraId="43E89973" w14:textId="77777777" w:rsidR="002125DC" w:rsidRDefault="00000000">
            <w:pPr>
              <w:pStyle w:val="MDPI42tablebody"/>
              <w:spacing w:line="240" w:lineRule="auto"/>
              <w:rPr>
                <w:b/>
                <w:snapToGrid/>
              </w:rPr>
            </w:pPr>
            <w:r>
              <w:rPr>
                <w:b/>
                <w:snapToGrid/>
              </w:rPr>
              <w:t>Registration time</w:t>
            </w:r>
          </w:p>
        </w:tc>
      </w:tr>
      <w:tr w:rsidR="002125DC" w14:paraId="71DD3445" w14:textId="77777777">
        <w:trPr>
          <w:trHeight w:val="225"/>
        </w:trPr>
        <w:tc>
          <w:tcPr>
            <w:tcW w:w="0" w:type="auto"/>
            <w:tcBorders>
              <w:top w:val="single" w:sz="4" w:space="0" w:color="auto"/>
              <w:bottom w:val="nil"/>
            </w:tcBorders>
            <w:vAlign w:val="center"/>
          </w:tcPr>
          <w:p w14:paraId="2049241B" w14:textId="77777777" w:rsidR="002125DC" w:rsidRDefault="00000000">
            <w:pPr>
              <w:pStyle w:val="MDPI42tablebody"/>
              <w:spacing w:line="240" w:lineRule="auto"/>
            </w:pPr>
            <w:r>
              <w:t>Original SIFT</w:t>
            </w:r>
          </w:p>
        </w:tc>
        <w:tc>
          <w:tcPr>
            <w:tcW w:w="0" w:type="auto"/>
            <w:tcBorders>
              <w:top w:val="single" w:sz="4" w:space="0" w:color="auto"/>
              <w:bottom w:val="nil"/>
            </w:tcBorders>
            <w:vAlign w:val="center"/>
          </w:tcPr>
          <w:p w14:paraId="30FAD070" w14:textId="77777777" w:rsidR="002125DC" w:rsidRDefault="00000000">
            <w:pPr>
              <w:pStyle w:val="MDPI42tablebody"/>
              <w:spacing w:line="240" w:lineRule="auto"/>
            </w:pPr>
            <w:r>
              <w:t>2074</w:t>
            </w:r>
          </w:p>
        </w:tc>
        <w:tc>
          <w:tcPr>
            <w:tcW w:w="0" w:type="auto"/>
            <w:tcBorders>
              <w:top w:val="single" w:sz="4" w:space="0" w:color="auto"/>
              <w:bottom w:val="nil"/>
            </w:tcBorders>
            <w:vAlign w:val="center"/>
          </w:tcPr>
          <w:p w14:paraId="211B2E1C" w14:textId="77777777" w:rsidR="002125DC" w:rsidRDefault="00000000">
            <w:pPr>
              <w:pStyle w:val="MDPI42tablebody"/>
              <w:spacing w:line="240" w:lineRule="auto"/>
            </w:pPr>
            <w:r>
              <w:t>3097</w:t>
            </w:r>
          </w:p>
        </w:tc>
        <w:tc>
          <w:tcPr>
            <w:tcW w:w="0" w:type="auto"/>
            <w:tcBorders>
              <w:top w:val="single" w:sz="4" w:space="0" w:color="auto"/>
              <w:bottom w:val="nil"/>
            </w:tcBorders>
            <w:vAlign w:val="center"/>
          </w:tcPr>
          <w:p w14:paraId="2AC49E59" w14:textId="77777777" w:rsidR="002125DC" w:rsidRDefault="00000000">
            <w:pPr>
              <w:pStyle w:val="MDPI42tablebody"/>
              <w:spacing w:line="240" w:lineRule="auto"/>
            </w:pPr>
            <w:r>
              <w:t>1456</w:t>
            </w:r>
          </w:p>
        </w:tc>
        <w:tc>
          <w:tcPr>
            <w:tcW w:w="0" w:type="auto"/>
            <w:tcBorders>
              <w:top w:val="single" w:sz="4" w:space="0" w:color="auto"/>
              <w:bottom w:val="nil"/>
            </w:tcBorders>
            <w:vAlign w:val="center"/>
          </w:tcPr>
          <w:p w14:paraId="53FB7C52" w14:textId="77777777" w:rsidR="002125DC" w:rsidRDefault="00000000">
            <w:pPr>
              <w:pStyle w:val="MDPI42tablebody"/>
              <w:spacing w:line="240" w:lineRule="auto"/>
            </w:pPr>
            <w:r>
              <w:t>5.72s</w:t>
            </w:r>
          </w:p>
        </w:tc>
      </w:tr>
      <w:tr w:rsidR="002125DC" w14:paraId="375ABC33" w14:textId="77777777">
        <w:trPr>
          <w:trHeight w:val="334"/>
        </w:trPr>
        <w:tc>
          <w:tcPr>
            <w:tcW w:w="0" w:type="auto"/>
            <w:tcBorders>
              <w:top w:val="nil"/>
            </w:tcBorders>
            <w:vAlign w:val="center"/>
          </w:tcPr>
          <w:p w14:paraId="4E2B3D24" w14:textId="77777777" w:rsidR="002125DC" w:rsidRDefault="00000000">
            <w:pPr>
              <w:pStyle w:val="MDPI42tablebody"/>
              <w:spacing w:line="240" w:lineRule="auto"/>
            </w:pPr>
            <w:r>
              <w:t>The proposed method</w:t>
            </w:r>
          </w:p>
        </w:tc>
        <w:tc>
          <w:tcPr>
            <w:tcW w:w="0" w:type="auto"/>
            <w:tcBorders>
              <w:top w:val="nil"/>
            </w:tcBorders>
            <w:vAlign w:val="center"/>
          </w:tcPr>
          <w:p w14:paraId="6BD57481" w14:textId="77777777" w:rsidR="002125DC" w:rsidRDefault="00000000">
            <w:pPr>
              <w:pStyle w:val="MDPI42tablebody"/>
              <w:spacing w:line="240" w:lineRule="auto"/>
            </w:pPr>
            <w:r>
              <w:t>97</w:t>
            </w:r>
          </w:p>
        </w:tc>
        <w:tc>
          <w:tcPr>
            <w:tcW w:w="0" w:type="auto"/>
            <w:tcBorders>
              <w:top w:val="nil"/>
            </w:tcBorders>
            <w:vAlign w:val="center"/>
          </w:tcPr>
          <w:p w14:paraId="76E35E50" w14:textId="77777777" w:rsidR="002125DC" w:rsidRDefault="00000000">
            <w:pPr>
              <w:pStyle w:val="MDPI42tablebody"/>
              <w:spacing w:line="240" w:lineRule="auto"/>
            </w:pPr>
            <w:r>
              <w:t>122</w:t>
            </w:r>
          </w:p>
        </w:tc>
        <w:tc>
          <w:tcPr>
            <w:tcW w:w="0" w:type="auto"/>
            <w:tcBorders>
              <w:top w:val="nil"/>
            </w:tcBorders>
            <w:vAlign w:val="center"/>
          </w:tcPr>
          <w:p w14:paraId="0BA6212C" w14:textId="77777777" w:rsidR="002125DC" w:rsidRDefault="00000000">
            <w:pPr>
              <w:pStyle w:val="MDPI42tablebody"/>
              <w:spacing w:line="240" w:lineRule="auto"/>
            </w:pPr>
            <w:r>
              <w:t>84</w:t>
            </w:r>
          </w:p>
        </w:tc>
        <w:tc>
          <w:tcPr>
            <w:tcW w:w="0" w:type="auto"/>
            <w:tcBorders>
              <w:top w:val="nil"/>
            </w:tcBorders>
            <w:vAlign w:val="center"/>
          </w:tcPr>
          <w:p w14:paraId="7F533D11" w14:textId="77777777" w:rsidR="002125DC" w:rsidRDefault="00000000">
            <w:pPr>
              <w:pStyle w:val="MDPI42tablebody"/>
              <w:spacing w:line="240" w:lineRule="auto"/>
            </w:pPr>
            <w:r>
              <w:t>1.32s</w:t>
            </w:r>
          </w:p>
        </w:tc>
      </w:tr>
    </w:tbl>
    <w:p w14:paraId="2EF2B04B" w14:textId="77777777" w:rsidR="002125DC" w:rsidRDefault="00000000">
      <w:pPr>
        <w:pStyle w:val="MDPI41tablecaption"/>
        <w:rPr>
          <w:szCs w:val="21"/>
        </w:rPr>
      </w:pPr>
      <w:r>
        <w:rPr>
          <w:b/>
        </w:rPr>
        <w:lastRenderedPageBreak/>
        <w:t xml:space="preserve">Table </w:t>
      </w:r>
      <w:r>
        <w:rPr>
          <w:b/>
          <w:bCs/>
          <w:szCs w:val="21"/>
        </w:rPr>
        <w:t xml:space="preserve">2 </w:t>
      </w:r>
      <w:r>
        <w:rPr>
          <w:szCs w:val="21"/>
        </w:rPr>
        <w:t>Character recognition results</w:t>
      </w:r>
    </w:p>
    <w:tbl>
      <w:tblPr>
        <w:tblW w:w="0" w:type="auto"/>
        <w:tblInd w:w="2694" w:type="dxa"/>
        <w:tblBorders>
          <w:top w:val="single" w:sz="4" w:space="0" w:color="auto"/>
          <w:bottom w:val="single" w:sz="4" w:space="0" w:color="auto"/>
          <w:insideH w:val="single" w:sz="4" w:space="0" w:color="auto"/>
        </w:tblBorders>
        <w:tblLook w:val="04A0" w:firstRow="1" w:lastRow="0" w:firstColumn="1" w:lastColumn="0" w:noHBand="0" w:noVBand="1"/>
      </w:tblPr>
      <w:tblGrid>
        <w:gridCol w:w="2265"/>
        <w:gridCol w:w="1615"/>
        <w:gridCol w:w="1452"/>
        <w:gridCol w:w="988"/>
        <w:gridCol w:w="1452"/>
      </w:tblGrid>
      <w:tr w:rsidR="002125DC" w14:paraId="4095F5D3" w14:textId="77777777">
        <w:trPr>
          <w:trHeight w:val="786"/>
        </w:trPr>
        <w:tc>
          <w:tcPr>
            <w:tcW w:w="0" w:type="auto"/>
            <w:tcBorders>
              <w:bottom w:val="single" w:sz="4" w:space="0" w:color="auto"/>
            </w:tcBorders>
            <w:vAlign w:val="center"/>
          </w:tcPr>
          <w:p w14:paraId="2F61F6D4" w14:textId="77777777" w:rsidR="002125DC" w:rsidRDefault="002125DC">
            <w:pPr>
              <w:pStyle w:val="MDPI42tablebody"/>
              <w:spacing w:line="240" w:lineRule="auto"/>
              <w:rPr>
                <w:b/>
                <w:snapToGrid/>
              </w:rPr>
            </w:pPr>
          </w:p>
        </w:tc>
        <w:tc>
          <w:tcPr>
            <w:tcW w:w="0" w:type="auto"/>
            <w:tcBorders>
              <w:bottom w:val="single" w:sz="4" w:space="0" w:color="auto"/>
            </w:tcBorders>
            <w:vAlign w:val="center"/>
          </w:tcPr>
          <w:p w14:paraId="5C46E4BA" w14:textId="77777777" w:rsidR="002125DC" w:rsidRDefault="00000000">
            <w:pPr>
              <w:pStyle w:val="MDPI42tablebody"/>
              <w:spacing w:line="240" w:lineRule="auto"/>
              <w:rPr>
                <w:b/>
                <w:snapToGrid/>
              </w:rPr>
            </w:pPr>
            <w:r>
              <w:rPr>
                <w:b/>
                <w:snapToGrid/>
              </w:rPr>
              <w:t>Number of Samples</w:t>
            </w:r>
          </w:p>
        </w:tc>
        <w:tc>
          <w:tcPr>
            <w:tcW w:w="0" w:type="auto"/>
            <w:tcBorders>
              <w:bottom w:val="single" w:sz="4" w:space="0" w:color="auto"/>
            </w:tcBorders>
            <w:vAlign w:val="center"/>
          </w:tcPr>
          <w:p w14:paraId="26C198E0" w14:textId="77777777" w:rsidR="002125DC" w:rsidRDefault="00000000">
            <w:pPr>
              <w:pStyle w:val="MDPI42tablebody"/>
              <w:spacing w:line="240" w:lineRule="auto"/>
              <w:rPr>
                <w:b/>
                <w:snapToGrid/>
              </w:rPr>
            </w:pPr>
            <w:r>
              <w:rPr>
                <w:b/>
                <w:snapToGrid/>
              </w:rPr>
              <w:t>Number of errors</w:t>
            </w:r>
          </w:p>
        </w:tc>
        <w:tc>
          <w:tcPr>
            <w:tcW w:w="0" w:type="auto"/>
            <w:tcBorders>
              <w:bottom w:val="single" w:sz="4" w:space="0" w:color="auto"/>
            </w:tcBorders>
            <w:vAlign w:val="center"/>
          </w:tcPr>
          <w:p w14:paraId="6C129307" w14:textId="77777777" w:rsidR="002125DC" w:rsidRDefault="00000000">
            <w:pPr>
              <w:pStyle w:val="MDPI42tablebody"/>
              <w:spacing w:line="240" w:lineRule="auto"/>
              <w:rPr>
                <w:b/>
                <w:snapToGrid/>
              </w:rPr>
            </w:pPr>
            <w:r>
              <w:rPr>
                <w:b/>
                <w:snapToGrid/>
              </w:rPr>
              <w:t>Precision</w:t>
            </w:r>
          </w:p>
        </w:tc>
        <w:tc>
          <w:tcPr>
            <w:tcW w:w="0" w:type="auto"/>
            <w:tcBorders>
              <w:bottom w:val="single" w:sz="4" w:space="0" w:color="auto"/>
            </w:tcBorders>
            <w:vAlign w:val="center"/>
          </w:tcPr>
          <w:p w14:paraId="1F9F6297" w14:textId="77777777" w:rsidR="002125DC" w:rsidRDefault="00000000">
            <w:pPr>
              <w:pStyle w:val="MDPI42tablebody"/>
              <w:spacing w:line="240" w:lineRule="auto"/>
              <w:rPr>
                <w:b/>
                <w:snapToGrid/>
              </w:rPr>
            </w:pPr>
            <w:r>
              <w:rPr>
                <w:b/>
                <w:snapToGrid/>
              </w:rPr>
              <w:t xml:space="preserve">Total Time Spent </w:t>
            </w:r>
          </w:p>
        </w:tc>
      </w:tr>
      <w:tr w:rsidR="002125DC" w14:paraId="6E634DDC" w14:textId="77777777">
        <w:trPr>
          <w:trHeight w:val="225"/>
        </w:trPr>
        <w:tc>
          <w:tcPr>
            <w:tcW w:w="0" w:type="auto"/>
            <w:tcBorders>
              <w:top w:val="single" w:sz="4" w:space="0" w:color="auto"/>
              <w:bottom w:val="nil"/>
            </w:tcBorders>
          </w:tcPr>
          <w:p w14:paraId="5404779E" w14:textId="77777777" w:rsidR="002125DC" w:rsidRDefault="00000000">
            <w:pPr>
              <w:pStyle w:val="MDPI42tablebody"/>
              <w:spacing w:line="240" w:lineRule="auto"/>
            </w:pPr>
            <w:r>
              <w:t>Resistance segmentation</w:t>
            </w:r>
          </w:p>
        </w:tc>
        <w:tc>
          <w:tcPr>
            <w:tcW w:w="0" w:type="auto"/>
            <w:tcBorders>
              <w:top w:val="single" w:sz="4" w:space="0" w:color="auto"/>
              <w:bottom w:val="nil"/>
            </w:tcBorders>
            <w:vAlign w:val="center"/>
          </w:tcPr>
          <w:p w14:paraId="4A6DCBAE" w14:textId="77777777" w:rsidR="002125DC" w:rsidRDefault="00000000">
            <w:pPr>
              <w:pStyle w:val="MDPI42tablebody"/>
              <w:spacing w:line="240" w:lineRule="auto"/>
              <w:rPr>
                <w:rFonts w:eastAsiaTheme="minorEastAsia"/>
                <w:lang w:eastAsia="zh-CN"/>
              </w:rPr>
            </w:pPr>
            <w:r>
              <w:rPr>
                <w:rFonts w:eastAsiaTheme="minorEastAsia" w:hint="eastAsia"/>
                <w:lang w:eastAsia="zh-CN"/>
              </w:rPr>
              <w:t>4</w:t>
            </w:r>
            <w:r>
              <w:rPr>
                <w:rFonts w:eastAsiaTheme="minorEastAsia"/>
                <w:lang w:eastAsia="zh-CN"/>
              </w:rPr>
              <w:t>25</w:t>
            </w:r>
          </w:p>
        </w:tc>
        <w:tc>
          <w:tcPr>
            <w:tcW w:w="0" w:type="auto"/>
            <w:tcBorders>
              <w:top w:val="single" w:sz="4" w:space="0" w:color="auto"/>
              <w:bottom w:val="nil"/>
            </w:tcBorders>
            <w:vAlign w:val="center"/>
          </w:tcPr>
          <w:p w14:paraId="712B9F89" w14:textId="77777777" w:rsidR="002125DC" w:rsidRDefault="00000000">
            <w:pPr>
              <w:pStyle w:val="MDPI42tablebody"/>
              <w:spacing w:line="240" w:lineRule="auto"/>
              <w:rPr>
                <w:rFonts w:eastAsiaTheme="minorEastAsia"/>
                <w:lang w:eastAsia="zh-CN"/>
              </w:rPr>
            </w:pPr>
            <w:r>
              <w:rPr>
                <w:rFonts w:eastAsiaTheme="minorEastAsia" w:hint="eastAsia"/>
                <w:lang w:eastAsia="zh-CN"/>
              </w:rPr>
              <w:t>1</w:t>
            </w:r>
            <w:r>
              <w:rPr>
                <w:rFonts w:eastAsiaTheme="minorEastAsia"/>
                <w:lang w:eastAsia="zh-CN"/>
              </w:rPr>
              <w:t>2</w:t>
            </w:r>
          </w:p>
        </w:tc>
        <w:tc>
          <w:tcPr>
            <w:tcW w:w="0" w:type="auto"/>
            <w:tcBorders>
              <w:top w:val="single" w:sz="4" w:space="0" w:color="auto"/>
              <w:bottom w:val="nil"/>
            </w:tcBorders>
            <w:vAlign w:val="center"/>
          </w:tcPr>
          <w:p w14:paraId="319435FE" w14:textId="77777777" w:rsidR="002125DC" w:rsidRDefault="00000000">
            <w:pPr>
              <w:pStyle w:val="MDPI42tablebody"/>
              <w:spacing w:line="240" w:lineRule="auto"/>
              <w:rPr>
                <w:rFonts w:eastAsiaTheme="minorEastAsia"/>
                <w:lang w:eastAsia="zh-CN"/>
              </w:rPr>
            </w:pPr>
            <w:r>
              <w:rPr>
                <w:rFonts w:eastAsiaTheme="minorEastAsia" w:hint="eastAsia"/>
                <w:lang w:eastAsia="zh-CN"/>
              </w:rPr>
              <w:t>9</w:t>
            </w:r>
            <w:r>
              <w:rPr>
                <w:rFonts w:eastAsiaTheme="minorEastAsia"/>
                <w:lang w:eastAsia="zh-CN"/>
              </w:rPr>
              <w:t>7.17</w:t>
            </w:r>
            <w:r>
              <w:rPr>
                <w:b/>
                <w:snapToGrid/>
              </w:rPr>
              <w:t>%</w:t>
            </w:r>
          </w:p>
        </w:tc>
        <w:tc>
          <w:tcPr>
            <w:tcW w:w="0" w:type="auto"/>
            <w:tcBorders>
              <w:top w:val="single" w:sz="4" w:space="0" w:color="auto"/>
              <w:bottom w:val="nil"/>
            </w:tcBorders>
            <w:vAlign w:val="center"/>
          </w:tcPr>
          <w:p w14:paraId="1DE8286B" w14:textId="77777777" w:rsidR="002125DC" w:rsidRDefault="00000000">
            <w:pPr>
              <w:pStyle w:val="MDPI42tablebody"/>
              <w:spacing w:line="240" w:lineRule="auto"/>
              <w:rPr>
                <w:rFonts w:eastAsiaTheme="minorEastAsia"/>
                <w:lang w:eastAsia="zh-CN"/>
              </w:rPr>
            </w:pPr>
            <w:r>
              <w:rPr>
                <w:rFonts w:eastAsiaTheme="minorEastAsia" w:hint="eastAsia"/>
                <w:lang w:eastAsia="zh-CN"/>
              </w:rPr>
              <w:t>0</w:t>
            </w:r>
            <w:r>
              <w:rPr>
                <w:rFonts w:eastAsiaTheme="minorEastAsia"/>
                <w:lang w:eastAsia="zh-CN"/>
              </w:rPr>
              <w:t>.06</w:t>
            </w:r>
            <w:r>
              <w:rPr>
                <w:b/>
                <w:snapToGrid/>
              </w:rPr>
              <w:t>s</w:t>
            </w:r>
          </w:p>
        </w:tc>
      </w:tr>
      <w:tr w:rsidR="002125DC" w14:paraId="22828034" w14:textId="77777777">
        <w:trPr>
          <w:trHeight w:val="334"/>
        </w:trPr>
        <w:tc>
          <w:tcPr>
            <w:tcW w:w="0" w:type="auto"/>
            <w:tcBorders>
              <w:top w:val="nil"/>
            </w:tcBorders>
          </w:tcPr>
          <w:p w14:paraId="72AEEB94" w14:textId="77777777" w:rsidR="002125DC" w:rsidRDefault="00000000">
            <w:pPr>
              <w:pStyle w:val="MDPI42tablebody"/>
              <w:spacing w:line="240" w:lineRule="auto"/>
            </w:pPr>
            <w:r>
              <w:t>Resistance Value Identification</w:t>
            </w:r>
          </w:p>
        </w:tc>
        <w:tc>
          <w:tcPr>
            <w:tcW w:w="0" w:type="auto"/>
            <w:tcBorders>
              <w:top w:val="nil"/>
            </w:tcBorders>
            <w:vAlign w:val="center"/>
          </w:tcPr>
          <w:p w14:paraId="3B9073F1" w14:textId="77777777" w:rsidR="002125DC" w:rsidRDefault="00000000">
            <w:pPr>
              <w:pStyle w:val="MDPI42tablebody"/>
              <w:spacing w:line="240" w:lineRule="auto"/>
              <w:rPr>
                <w:rFonts w:eastAsiaTheme="minorEastAsia"/>
                <w:lang w:eastAsia="zh-CN"/>
              </w:rPr>
            </w:pPr>
            <w:r>
              <w:rPr>
                <w:rFonts w:eastAsiaTheme="minorEastAsia" w:hint="eastAsia"/>
                <w:lang w:eastAsia="zh-CN"/>
              </w:rPr>
              <w:t>3</w:t>
            </w:r>
            <w:r>
              <w:rPr>
                <w:rFonts w:eastAsiaTheme="minorEastAsia"/>
                <w:lang w:eastAsia="zh-CN"/>
              </w:rPr>
              <w:t>12</w:t>
            </w:r>
          </w:p>
        </w:tc>
        <w:tc>
          <w:tcPr>
            <w:tcW w:w="0" w:type="auto"/>
            <w:tcBorders>
              <w:top w:val="nil"/>
            </w:tcBorders>
            <w:vAlign w:val="center"/>
          </w:tcPr>
          <w:p w14:paraId="2FBCC309" w14:textId="77777777" w:rsidR="002125DC" w:rsidRDefault="00000000">
            <w:pPr>
              <w:pStyle w:val="MDPI42tablebody"/>
              <w:spacing w:line="240" w:lineRule="auto"/>
              <w:rPr>
                <w:rFonts w:eastAsiaTheme="minorEastAsia"/>
                <w:lang w:eastAsia="zh-CN"/>
              </w:rPr>
            </w:pPr>
            <w:r>
              <w:rPr>
                <w:rFonts w:eastAsiaTheme="minorEastAsia" w:hint="eastAsia"/>
                <w:lang w:eastAsia="zh-CN"/>
              </w:rPr>
              <w:t>1</w:t>
            </w:r>
            <w:r>
              <w:rPr>
                <w:rFonts w:eastAsiaTheme="minorEastAsia"/>
                <w:lang w:eastAsia="zh-CN"/>
              </w:rPr>
              <w:t>4</w:t>
            </w:r>
          </w:p>
        </w:tc>
        <w:tc>
          <w:tcPr>
            <w:tcW w:w="0" w:type="auto"/>
            <w:tcBorders>
              <w:top w:val="nil"/>
            </w:tcBorders>
            <w:vAlign w:val="center"/>
          </w:tcPr>
          <w:p w14:paraId="77930BFB" w14:textId="77777777" w:rsidR="002125DC" w:rsidRDefault="00000000">
            <w:pPr>
              <w:pStyle w:val="MDPI42tablebody"/>
              <w:spacing w:line="240" w:lineRule="auto"/>
              <w:rPr>
                <w:rFonts w:eastAsiaTheme="minorEastAsia"/>
                <w:lang w:eastAsia="zh-CN"/>
              </w:rPr>
            </w:pPr>
            <w:r>
              <w:rPr>
                <w:rFonts w:eastAsiaTheme="minorEastAsia" w:hint="eastAsia"/>
                <w:lang w:eastAsia="zh-CN"/>
              </w:rPr>
              <w:t>9</w:t>
            </w:r>
            <w:r>
              <w:rPr>
                <w:rFonts w:eastAsiaTheme="minorEastAsia"/>
                <w:lang w:eastAsia="zh-CN"/>
              </w:rPr>
              <w:t>5.55</w:t>
            </w:r>
            <w:r>
              <w:rPr>
                <w:b/>
                <w:snapToGrid/>
              </w:rPr>
              <w:t>%</w:t>
            </w:r>
          </w:p>
        </w:tc>
        <w:tc>
          <w:tcPr>
            <w:tcW w:w="0" w:type="auto"/>
            <w:tcBorders>
              <w:top w:val="nil"/>
            </w:tcBorders>
            <w:vAlign w:val="center"/>
          </w:tcPr>
          <w:p w14:paraId="5F3F829C" w14:textId="77777777" w:rsidR="002125DC" w:rsidRDefault="00000000">
            <w:pPr>
              <w:pStyle w:val="MDPI42tablebody"/>
              <w:spacing w:line="240" w:lineRule="auto"/>
              <w:rPr>
                <w:rFonts w:eastAsiaTheme="minorEastAsia"/>
                <w:lang w:eastAsia="zh-CN"/>
              </w:rPr>
            </w:pPr>
            <w:r>
              <w:rPr>
                <w:rFonts w:eastAsiaTheme="minorEastAsia" w:hint="eastAsia"/>
                <w:lang w:eastAsia="zh-CN"/>
              </w:rPr>
              <w:t>0</w:t>
            </w:r>
            <w:r>
              <w:rPr>
                <w:rFonts w:eastAsiaTheme="minorEastAsia"/>
                <w:lang w:eastAsia="zh-CN"/>
              </w:rPr>
              <w:t>.08</w:t>
            </w:r>
            <w:r>
              <w:rPr>
                <w:b/>
                <w:snapToGrid/>
              </w:rPr>
              <w:t>s</w:t>
            </w:r>
          </w:p>
        </w:tc>
      </w:tr>
    </w:tbl>
    <w:p w14:paraId="037D0317" w14:textId="77777777" w:rsidR="002125DC" w:rsidRDefault="00000000">
      <w:pPr>
        <w:pStyle w:val="MDPI31text"/>
      </w:pPr>
      <w:r>
        <w:t>Meanwhile, in order to verify the validity of the anomaly detection algorithm in this paper, the following indicators are selected: the correct inspection rate (P), the recall rate (R) and F1. The calculation formula is as follows.</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2125DC" w14:paraId="6D996035" w14:textId="77777777">
        <w:tc>
          <w:tcPr>
            <w:tcW w:w="7428" w:type="dxa"/>
          </w:tcPr>
          <w:p w14:paraId="6DEC45AC" w14:textId="77777777" w:rsidR="002125DC" w:rsidRDefault="00000000">
            <w:pPr>
              <w:pStyle w:val="MDPI39equation"/>
            </w:pPr>
            <w:r>
              <w:rPr>
                <w:rFonts w:ascii="Times New Roman" w:hAnsi="Times New Roman"/>
              </w:rPr>
              <w:object w:dxaOrig="1416" w:dyaOrig="300" w14:anchorId="3A9EAAE1">
                <v:shape id="_x0000_i1028" type="#_x0000_t75" style="width:70.8pt;height:15pt" o:ole="">
                  <v:imagedata r:id="rId25" o:title=""/>
                </v:shape>
                <o:OLEObject Type="Embed" ProgID="Equation.3" ShapeID="_x0000_i1028" DrawAspect="Content" ObjectID="_1724266703" r:id="rId26"/>
              </w:object>
            </w:r>
          </w:p>
        </w:tc>
        <w:tc>
          <w:tcPr>
            <w:tcW w:w="431" w:type="dxa"/>
            <w:vAlign w:val="center"/>
          </w:tcPr>
          <w:p w14:paraId="1C39B9CB" w14:textId="77777777" w:rsidR="002125DC" w:rsidRDefault="00000000">
            <w:pPr>
              <w:pStyle w:val="MDPI3aequationnumber"/>
              <w:spacing w:line="260" w:lineRule="atLeast"/>
            </w:pPr>
            <w:r>
              <w:t>(4)</w:t>
            </w:r>
          </w:p>
        </w:tc>
      </w:tr>
      <w:tr w:rsidR="002125DC" w14:paraId="6AAB48E5" w14:textId="77777777">
        <w:tc>
          <w:tcPr>
            <w:tcW w:w="7428" w:type="dxa"/>
          </w:tcPr>
          <w:p w14:paraId="300CCBB0" w14:textId="77777777" w:rsidR="002125DC" w:rsidRDefault="00000000">
            <w:pPr>
              <w:pStyle w:val="MDPI39equation"/>
              <w:rPr>
                <w:rFonts w:ascii="Times New Roman" w:hAnsi="Times New Roman"/>
              </w:rPr>
            </w:pPr>
            <w:r>
              <w:rPr>
                <w:rFonts w:ascii="Times New Roman" w:hAnsi="Times New Roman"/>
              </w:rPr>
              <w:object w:dxaOrig="1452" w:dyaOrig="300" w14:anchorId="740E5586">
                <v:shape id="_x0000_i1029" type="#_x0000_t75" style="width:72.6pt;height:15pt" o:ole="">
                  <v:imagedata r:id="rId27" o:title=""/>
                </v:shape>
                <o:OLEObject Type="Embed" ProgID="Equation.3" ShapeID="_x0000_i1029" DrawAspect="Content" ObjectID="_1724266704" r:id="rId28"/>
              </w:object>
            </w:r>
          </w:p>
        </w:tc>
        <w:tc>
          <w:tcPr>
            <w:tcW w:w="431" w:type="dxa"/>
            <w:vAlign w:val="center"/>
          </w:tcPr>
          <w:p w14:paraId="75EEF148" w14:textId="77777777" w:rsidR="002125DC" w:rsidRDefault="00000000">
            <w:pPr>
              <w:pStyle w:val="MDPI3aequationnumber"/>
              <w:spacing w:line="260" w:lineRule="atLeast"/>
            </w:pPr>
            <w:r>
              <w:t>(5)</w:t>
            </w:r>
          </w:p>
        </w:tc>
      </w:tr>
      <w:tr w:rsidR="002125DC" w14:paraId="789E2D0B" w14:textId="77777777">
        <w:tc>
          <w:tcPr>
            <w:tcW w:w="7428" w:type="dxa"/>
          </w:tcPr>
          <w:p w14:paraId="48186F34" w14:textId="77777777" w:rsidR="002125DC" w:rsidRDefault="00000000">
            <w:pPr>
              <w:pStyle w:val="MDPI39equation"/>
              <w:rPr>
                <w:rFonts w:ascii="Times New Roman" w:hAnsi="Times New Roman"/>
              </w:rPr>
            </w:pPr>
            <w:r>
              <w:rPr>
                <w:rFonts w:ascii="Times New Roman" w:hAnsi="Times New Roman"/>
              </w:rPr>
              <w:object w:dxaOrig="960" w:dyaOrig="540" w14:anchorId="64F3E313">
                <v:shape id="_x0000_i1030" type="#_x0000_t75" style="width:48pt;height:27pt" o:ole="">
                  <v:imagedata r:id="rId29" o:title=""/>
                </v:shape>
                <o:OLEObject Type="Embed" ProgID="Equation.3" ShapeID="_x0000_i1030" DrawAspect="Content" ObjectID="_1724266705" r:id="rId30"/>
              </w:object>
            </w:r>
          </w:p>
        </w:tc>
        <w:tc>
          <w:tcPr>
            <w:tcW w:w="431" w:type="dxa"/>
            <w:vAlign w:val="center"/>
          </w:tcPr>
          <w:p w14:paraId="6C6EFAF3" w14:textId="77777777" w:rsidR="002125DC" w:rsidRDefault="00000000">
            <w:pPr>
              <w:pStyle w:val="MDPI3aequationnumber"/>
              <w:spacing w:line="260" w:lineRule="atLeast"/>
            </w:pPr>
            <w:r>
              <w:t>(6)</w:t>
            </w:r>
          </w:p>
        </w:tc>
      </w:tr>
    </w:tbl>
    <w:p w14:paraId="6732E712" w14:textId="77777777" w:rsidR="002125DC" w:rsidRDefault="00000000">
      <w:pPr>
        <w:pStyle w:val="MDPI31text"/>
        <w:ind w:firstLine="0"/>
      </w:pPr>
      <w:r>
        <w:rPr>
          <w:rFonts w:ascii="Times New Roman" w:hAnsi="Times New Roman"/>
          <w:noProof/>
          <w:sz w:val="21"/>
        </w:rPr>
        <w:drawing>
          <wp:inline distT="0" distB="0" distL="114300" distR="114300" wp14:anchorId="7B5B313B" wp14:editId="747CA2C3">
            <wp:extent cx="3049270" cy="1709420"/>
            <wp:effectExtent l="0" t="0" r="17780" b="5080"/>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pic:cNvPicPr>
                      <a:picLocks noChangeAspect="1"/>
                    </pic:cNvPicPr>
                  </pic:nvPicPr>
                  <pic:blipFill>
                    <a:blip r:embed="rId24"/>
                    <a:stretch>
                      <a:fillRect/>
                    </a:stretch>
                  </pic:blipFill>
                  <pic:spPr>
                    <a:xfrm>
                      <a:off x="0" y="0"/>
                      <a:ext cx="3049270" cy="1709420"/>
                    </a:xfrm>
                    <a:prstGeom prst="rect">
                      <a:avLst/>
                    </a:prstGeom>
                    <a:noFill/>
                    <a:ln>
                      <a:noFill/>
                    </a:ln>
                  </pic:spPr>
                </pic:pic>
              </a:graphicData>
            </a:graphic>
          </wp:inline>
        </w:drawing>
      </w:r>
    </w:p>
    <w:p w14:paraId="26D782EB" w14:textId="77777777" w:rsidR="002125DC" w:rsidRDefault="00000000">
      <w:pPr>
        <w:pStyle w:val="MDPI51figurecaption"/>
      </w:pPr>
      <w:r>
        <w:rPr>
          <w:b/>
        </w:rPr>
        <w:t xml:space="preserve">Figure 7. </w:t>
      </w:r>
      <w:r>
        <w:t>Resistance value recognition result of patch</w:t>
      </w:r>
    </w:p>
    <w:p w14:paraId="34C641FF" w14:textId="77777777" w:rsidR="002125DC" w:rsidRDefault="00000000">
      <w:pPr>
        <w:pStyle w:val="MDPI41tablecaption"/>
      </w:pPr>
      <w:r>
        <w:rPr>
          <w:b/>
        </w:rPr>
        <w:t xml:space="preserve">Table 3 </w:t>
      </w:r>
      <w:r>
        <w:t>Resistance anomaly detection results</w:t>
      </w:r>
    </w:p>
    <w:tbl>
      <w:tblPr>
        <w:tblW w:w="7796" w:type="dxa"/>
        <w:tblInd w:w="2694" w:type="dxa"/>
        <w:tblBorders>
          <w:top w:val="single" w:sz="4" w:space="0" w:color="auto"/>
          <w:bottom w:val="single" w:sz="4" w:space="0" w:color="auto"/>
          <w:insideH w:val="single" w:sz="4" w:space="0" w:color="auto"/>
        </w:tblBorders>
        <w:tblLook w:val="04A0" w:firstRow="1" w:lastRow="0" w:firstColumn="1" w:lastColumn="0" w:noHBand="0" w:noVBand="1"/>
      </w:tblPr>
      <w:tblGrid>
        <w:gridCol w:w="2344"/>
        <w:gridCol w:w="1268"/>
        <w:gridCol w:w="1081"/>
        <w:gridCol w:w="1028"/>
        <w:gridCol w:w="2075"/>
      </w:tblGrid>
      <w:tr w:rsidR="002125DC" w14:paraId="6861ED85" w14:textId="77777777">
        <w:trPr>
          <w:trHeight w:val="786"/>
        </w:trPr>
        <w:tc>
          <w:tcPr>
            <w:tcW w:w="0" w:type="auto"/>
            <w:tcBorders>
              <w:bottom w:val="single" w:sz="4" w:space="0" w:color="auto"/>
            </w:tcBorders>
            <w:vAlign w:val="center"/>
          </w:tcPr>
          <w:p w14:paraId="34DE9832" w14:textId="77777777" w:rsidR="002125DC" w:rsidRDefault="002125DC">
            <w:pPr>
              <w:pStyle w:val="MDPI42tablebody"/>
              <w:spacing w:line="240" w:lineRule="auto"/>
              <w:rPr>
                <w:b/>
                <w:snapToGrid/>
              </w:rPr>
            </w:pPr>
          </w:p>
        </w:tc>
        <w:tc>
          <w:tcPr>
            <w:tcW w:w="0" w:type="auto"/>
            <w:tcBorders>
              <w:bottom w:val="single" w:sz="4" w:space="0" w:color="auto"/>
            </w:tcBorders>
            <w:vAlign w:val="center"/>
          </w:tcPr>
          <w:p w14:paraId="5A8197B8" w14:textId="77777777" w:rsidR="002125DC" w:rsidRDefault="00000000">
            <w:pPr>
              <w:pStyle w:val="MDPI42tablebody"/>
              <w:spacing w:line="240" w:lineRule="auto"/>
              <w:rPr>
                <w:b/>
                <w:snapToGrid/>
              </w:rPr>
            </w:pPr>
            <w:r>
              <w:rPr>
                <w:b/>
                <w:snapToGrid/>
              </w:rPr>
              <w:t>Precision</w:t>
            </w:r>
          </w:p>
        </w:tc>
        <w:tc>
          <w:tcPr>
            <w:tcW w:w="1081" w:type="dxa"/>
            <w:tcBorders>
              <w:bottom w:val="single" w:sz="4" w:space="0" w:color="auto"/>
            </w:tcBorders>
            <w:vAlign w:val="center"/>
          </w:tcPr>
          <w:p w14:paraId="38A65AB7" w14:textId="77777777" w:rsidR="002125DC" w:rsidRDefault="00000000">
            <w:pPr>
              <w:pStyle w:val="MDPI42tablebody"/>
              <w:spacing w:line="240" w:lineRule="auto"/>
              <w:rPr>
                <w:b/>
                <w:snapToGrid/>
              </w:rPr>
            </w:pPr>
            <w:r>
              <w:rPr>
                <w:b/>
                <w:snapToGrid/>
              </w:rPr>
              <w:t xml:space="preserve">Recall </w:t>
            </w:r>
          </w:p>
        </w:tc>
        <w:tc>
          <w:tcPr>
            <w:tcW w:w="1028" w:type="dxa"/>
            <w:tcBorders>
              <w:bottom w:val="single" w:sz="4" w:space="0" w:color="auto"/>
            </w:tcBorders>
            <w:vAlign w:val="center"/>
          </w:tcPr>
          <w:p w14:paraId="60F2F565" w14:textId="77777777" w:rsidR="002125DC" w:rsidRDefault="00000000">
            <w:pPr>
              <w:pStyle w:val="MDPI42tablebody"/>
              <w:spacing w:line="240" w:lineRule="auto"/>
              <w:rPr>
                <w:b/>
                <w:snapToGrid/>
              </w:rPr>
            </w:pPr>
            <w:r>
              <w:rPr>
                <w:b/>
                <w:snapToGrid/>
              </w:rPr>
              <w:t>F1</w:t>
            </w:r>
          </w:p>
        </w:tc>
        <w:tc>
          <w:tcPr>
            <w:tcW w:w="2075" w:type="dxa"/>
            <w:tcBorders>
              <w:bottom w:val="single" w:sz="4" w:space="0" w:color="auto"/>
            </w:tcBorders>
            <w:vAlign w:val="center"/>
          </w:tcPr>
          <w:p w14:paraId="63BD1881" w14:textId="77777777" w:rsidR="002125DC" w:rsidRDefault="00000000">
            <w:pPr>
              <w:pStyle w:val="MDPI42tablebody"/>
              <w:spacing w:line="240" w:lineRule="auto"/>
              <w:rPr>
                <w:b/>
                <w:snapToGrid/>
              </w:rPr>
            </w:pPr>
            <w:r>
              <w:rPr>
                <w:b/>
                <w:snapToGrid/>
              </w:rPr>
              <w:t xml:space="preserve">Total Time Spent </w:t>
            </w:r>
          </w:p>
        </w:tc>
      </w:tr>
      <w:tr w:rsidR="002125DC" w14:paraId="74B91DE0" w14:textId="77777777">
        <w:trPr>
          <w:trHeight w:val="334"/>
        </w:trPr>
        <w:tc>
          <w:tcPr>
            <w:tcW w:w="0" w:type="auto"/>
            <w:tcBorders>
              <w:top w:val="nil"/>
            </w:tcBorders>
          </w:tcPr>
          <w:p w14:paraId="0FE1ED4C" w14:textId="77777777" w:rsidR="002125DC" w:rsidRDefault="00000000">
            <w:pPr>
              <w:pStyle w:val="MDPI42tablebody"/>
              <w:spacing w:line="240" w:lineRule="auto"/>
            </w:pPr>
            <w:r>
              <w:t>Resistance anomaly</w:t>
            </w:r>
          </w:p>
        </w:tc>
        <w:tc>
          <w:tcPr>
            <w:tcW w:w="0" w:type="auto"/>
            <w:tcBorders>
              <w:top w:val="nil"/>
            </w:tcBorders>
            <w:vAlign w:val="center"/>
          </w:tcPr>
          <w:p w14:paraId="69593840" w14:textId="77777777" w:rsidR="002125DC" w:rsidRDefault="00000000">
            <w:pPr>
              <w:pStyle w:val="MDPI42tablebody"/>
              <w:spacing w:line="240" w:lineRule="auto"/>
              <w:rPr>
                <w:rFonts w:eastAsiaTheme="minorEastAsia"/>
                <w:lang w:eastAsia="zh-CN"/>
              </w:rPr>
            </w:pPr>
            <w:r>
              <w:rPr>
                <w:rFonts w:eastAsiaTheme="minorEastAsia"/>
                <w:lang w:eastAsia="zh-CN"/>
              </w:rPr>
              <w:t>95.28</w:t>
            </w:r>
            <w:r>
              <w:rPr>
                <w:b/>
                <w:snapToGrid/>
              </w:rPr>
              <w:t>%</w:t>
            </w:r>
          </w:p>
        </w:tc>
        <w:tc>
          <w:tcPr>
            <w:tcW w:w="1081" w:type="dxa"/>
            <w:tcBorders>
              <w:top w:val="nil"/>
            </w:tcBorders>
            <w:vAlign w:val="center"/>
          </w:tcPr>
          <w:p w14:paraId="1ECFDF92" w14:textId="77777777" w:rsidR="002125DC" w:rsidRDefault="00000000">
            <w:pPr>
              <w:pStyle w:val="MDPI42tablebody"/>
              <w:spacing w:line="240" w:lineRule="auto"/>
              <w:rPr>
                <w:rFonts w:eastAsiaTheme="minorEastAsia"/>
                <w:lang w:eastAsia="zh-CN"/>
              </w:rPr>
            </w:pPr>
            <w:r>
              <w:rPr>
                <w:rFonts w:eastAsiaTheme="minorEastAsia"/>
                <w:lang w:eastAsia="zh-CN"/>
              </w:rPr>
              <w:t>96.04</w:t>
            </w:r>
          </w:p>
        </w:tc>
        <w:tc>
          <w:tcPr>
            <w:tcW w:w="1028" w:type="dxa"/>
            <w:tcBorders>
              <w:top w:val="nil"/>
            </w:tcBorders>
            <w:vAlign w:val="center"/>
          </w:tcPr>
          <w:p w14:paraId="27C0A23B" w14:textId="77777777" w:rsidR="002125DC" w:rsidRDefault="00000000">
            <w:pPr>
              <w:pStyle w:val="MDPI42tablebody"/>
              <w:spacing w:line="240" w:lineRule="auto"/>
              <w:rPr>
                <w:rFonts w:eastAsiaTheme="minorEastAsia"/>
                <w:lang w:eastAsia="zh-CN"/>
              </w:rPr>
            </w:pPr>
            <w:r>
              <w:rPr>
                <w:rFonts w:eastAsiaTheme="minorEastAsia" w:hint="eastAsia"/>
                <w:lang w:eastAsia="zh-CN"/>
              </w:rPr>
              <w:t>9</w:t>
            </w:r>
            <w:r>
              <w:rPr>
                <w:rFonts w:eastAsiaTheme="minorEastAsia"/>
                <w:lang w:eastAsia="zh-CN"/>
              </w:rPr>
              <w:t>5.65%</w:t>
            </w:r>
          </w:p>
        </w:tc>
        <w:tc>
          <w:tcPr>
            <w:tcW w:w="2075" w:type="dxa"/>
            <w:tcBorders>
              <w:top w:val="nil"/>
            </w:tcBorders>
            <w:vAlign w:val="center"/>
          </w:tcPr>
          <w:p w14:paraId="241C8222" w14:textId="77777777" w:rsidR="002125DC" w:rsidRDefault="00000000">
            <w:pPr>
              <w:pStyle w:val="MDPI42tablebody"/>
              <w:spacing w:line="240" w:lineRule="auto"/>
              <w:rPr>
                <w:rFonts w:eastAsiaTheme="minorEastAsia"/>
                <w:lang w:eastAsia="zh-CN"/>
              </w:rPr>
            </w:pPr>
            <w:r>
              <w:rPr>
                <w:rFonts w:eastAsiaTheme="minorEastAsia"/>
                <w:lang w:eastAsia="zh-CN"/>
              </w:rPr>
              <w:t>1.52s</w:t>
            </w:r>
          </w:p>
        </w:tc>
      </w:tr>
    </w:tbl>
    <w:p w14:paraId="7CBC1E2C" w14:textId="77777777" w:rsidR="002125DC" w:rsidRDefault="00000000">
      <w:pPr>
        <w:pStyle w:val="MDPI31text"/>
      </w:pPr>
      <w:r>
        <w:t>It can be seen from Table 1, Table 2 and Table 3 of the comprehensive table that the length of registration in the process of resistance anomaly detection is a large ratio, and the normal inspection rate and real-time can meet the actual needs of the site.</w:t>
      </w:r>
    </w:p>
    <w:p w14:paraId="57DE6B4E" w14:textId="77777777" w:rsidR="002125DC" w:rsidRDefault="00000000">
      <w:pPr>
        <w:pStyle w:val="MDPI22heading2"/>
        <w:spacing w:before="240"/>
      </w:pPr>
      <w:r>
        <w:t>2.3. Detection of anomaly in welding spots</w:t>
      </w:r>
    </w:p>
    <w:p w14:paraId="0AC769C7" w14:textId="77777777" w:rsidR="002125DC" w:rsidRDefault="00000000">
      <w:pPr>
        <w:pStyle w:val="MDPI31text"/>
      </w:pPr>
      <w:r>
        <w:t>Among the meter anomaly, a common means is to short-cut the welding spots of the current input area, as shown in Figure 8.</w:t>
      </w:r>
    </w:p>
    <w:tbl>
      <w:tblPr>
        <w:tblW w:w="0" w:type="auto"/>
        <w:tblInd w:w="2608" w:type="dxa"/>
        <w:tblLook w:val="04A0" w:firstRow="1" w:lastRow="0" w:firstColumn="1" w:lastColumn="0" w:noHBand="0" w:noVBand="1"/>
      </w:tblPr>
      <w:tblGrid>
        <w:gridCol w:w="3384"/>
        <w:gridCol w:w="3471"/>
      </w:tblGrid>
      <w:tr w:rsidR="002125DC" w14:paraId="3CB6F31A" w14:textId="77777777">
        <w:trPr>
          <w:trHeight w:val="440"/>
        </w:trPr>
        <w:tc>
          <w:tcPr>
            <w:tcW w:w="0" w:type="auto"/>
            <w:shd w:val="clear" w:color="auto" w:fill="auto"/>
            <w:vAlign w:val="center"/>
          </w:tcPr>
          <w:p w14:paraId="1F31B3FD" w14:textId="77777777" w:rsidR="002125DC" w:rsidRDefault="00000000">
            <w:pPr>
              <w:pStyle w:val="MDPI52figure"/>
              <w:spacing w:before="0"/>
              <w:jc w:val="left"/>
              <w:rPr>
                <w:b/>
                <w:bCs/>
              </w:rPr>
            </w:pPr>
            <w:r>
              <w:rPr>
                <w:b/>
                <w:bCs/>
              </w:rPr>
              <w:pict w14:anchorId="6C7CF644">
                <v:shape id="_x0000_i1031" type="#_x0000_t75" style="width:158.4pt;height:63pt">
                  <v:imagedata r:id="rId31" o:title=""/>
                </v:shape>
              </w:pict>
            </w:r>
            <w:r>
              <w:rPr>
                <w:b/>
                <w:bCs/>
              </w:rPr>
              <w:t xml:space="preserve"> </w:t>
            </w:r>
          </w:p>
        </w:tc>
        <w:tc>
          <w:tcPr>
            <w:tcW w:w="0" w:type="auto"/>
          </w:tcPr>
          <w:p w14:paraId="50D2A955" w14:textId="77777777" w:rsidR="002125DC" w:rsidRDefault="00000000">
            <w:pPr>
              <w:spacing w:line="240" w:lineRule="auto"/>
              <w:jc w:val="left"/>
            </w:pPr>
            <w:r>
              <w:pict w14:anchorId="11009068">
                <v:shape id="_x0000_i1032" type="#_x0000_t75" style="width:162.6pt;height:63.6pt">
                  <v:imagedata r:id="rId32" o:title=""/>
                </v:shape>
              </w:pict>
            </w:r>
          </w:p>
        </w:tc>
      </w:tr>
      <w:tr w:rsidR="002125DC" w14:paraId="17C7DEE1" w14:textId="77777777">
        <w:trPr>
          <w:trHeight w:val="87"/>
        </w:trPr>
        <w:tc>
          <w:tcPr>
            <w:tcW w:w="0" w:type="auto"/>
            <w:shd w:val="clear" w:color="auto" w:fill="auto"/>
            <w:vAlign w:val="center"/>
          </w:tcPr>
          <w:p w14:paraId="51990263" w14:textId="77777777" w:rsidR="002125DC" w:rsidRDefault="00000000">
            <w:pPr>
              <w:pStyle w:val="MDPI42tablebody"/>
              <w:rPr>
                <w:b/>
                <w:bCs/>
              </w:rPr>
            </w:pPr>
            <w:r>
              <w:rPr>
                <w:b/>
                <w:bCs/>
              </w:rPr>
              <w:t>(a)</w:t>
            </w:r>
          </w:p>
        </w:tc>
        <w:tc>
          <w:tcPr>
            <w:tcW w:w="0" w:type="auto"/>
          </w:tcPr>
          <w:p w14:paraId="75FD76EA" w14:textId="77777777" w:rsidR="002125DC" w:rsidRDefault="00000000">
            <w:pPr>
              <w:pStyle w:val="MDPI42tablebody"/>
              <w:rPr>
                <w:b/>
                <w:bCs/>
              </w:rPr>
            </w:pPr>
            <w:r>
              <w:rPr>
                <w:b/>
                <w:bCs/>
              </w:rPr>
              <w:t>(b)</w:t>
            </w:r>
          </w:p>
        </w:tc>
      </w:tr>
    </w:tbl>
    <w:p w14:paraId="69BE188E" w14:textId="6D8046B4" w:rsidR="002125DC" w:rsidRDefault="00000000">
      <w:pPr>
        <w:pStyle w:val="MDPI51figurecaption"/>
      </w:pPr>
      <w:r>
        <w:rPr>
          <w:b/>
        </w:rPr>
        <w:t xml:space="preserve">Figure 8. </w:t>
      </w:r>
      <w:r>
        <w:rPr>
          <w:bCs/>
        </w:rPr>
        <w:t>Electric energy meter welding spot diagram</w:t>
      </w:r>
      <w:r w:rsidR="00CD3221">
        <w:rPr>
          <w:bCs/>
        </w:rPr>
        <w:t>.</w:t>
      </w:r>
      <w:r>
        <w:rPr>
          <w:bCs/>
        </w:rPr>
        <w:t xml:space="preserve"> </w:t>
      </w:r>
      <w:r w:rsidRPr="00CD3221">
        <w:rPr>
          <w:b/>
        </w:rPr>
        <w:t xml:space="preserve">(a) </w:t>
      </w:r>
      <w:r>
        <w:rPr>
          <w:bCs/>
        </w:rPr>
        <w:t>abnormal welding spot short junction diagram</w:t>
      </w:r>
      <w:r w:rsidR="00CD3221">
        <w:rPr>
          <w:bCs/>
        </w:rPr>
        <w:t>.</w:t>
      </w:r>
      <w:r>
        <w:rPr>
          <w:bCs/>
        </w:rPr>
        <w:t xml:space="preserve"> </w:t>
      </w:r>
      <w:r w:rsidRPr="00CD3221">
        <w:rPr>
          <w:b/>
        </w:rPr>
        <w:t xml:space="preserve">(b) </w:t>
      </w:r>
      <w:r>
        <w:t>normal welding spot template diagram</w:t>
      </w:r>
      <w:r w:rsidR="00CD3221">
        <w:t>.</w:t>
      </w:r>
    </w:p>
    <w:p w14:paraId="3CC0EFFB" w14:textId="77777777" w:rsidR="002125DC" w:rsidRDefault="00000000">
      <w:pPr>
        <w:pStyle w:val="MDPI31text"/>
        <w:rPr>
          <w:color w:val="4472C4"/>
        </w:rPr>
      </w:pPr>
      <w:r>
        <w:lastRenderedPageBreak/>
        <w:t>The authors of [17] used traditional machine vision methods to detect welding spot defects, but had the disadvantages of difficult threshold selection and poor robustness. The authors of [18] proposed a deep learning welding spot detection method to classify leakage welding, bridging, and normal welding spot images, but it could not meet the requirements of on-site real-time detection.</w:t>
      </w:r>
    </w:p>
    <w:p w14:paraId="50C33557" w14:textId="77777777" w:rsidR="002125DC" w:rsidRDefault="00000000">
      <w:pPr>
        <w:pStyle w:val="MDPI31text"/>
      </w:pPr>
      <w:r>
        <w:t xml:space="preserve">A </w:t>
      </w:r>
      <w:proofErr w:type="gramStart"/>
      <w:r>
        <w:t>fast welding</w:t>
      </w:r>
      <w:proofErr w:type="gramEnd"/>
      <w:r>
        <w:t xml:space="preserve"> spot anomaly detection algorithm based on saliency detection and connectivity domain analysis is proposed for the above problem. The detection steps are as follows:</w:t>
      </w:r>
    </w:p>
    <w:p w14:paraId="6BE23D8B" w14:textId="77777777" w:rsidR="002125DC" w:rsidRDefault="00000000">
      <w:pPr>
        <w:pStyle w:val="MDPI31text"/>
      </w:pPr>
      <w:r>
        <w:t xml:space="preserve">(1) Convert the image to be detected into lab color space, and calculate the average </w:t>
      </w:r>
      <w:proofErr w:type="spellStart"/>
      <w:r>
        <w:rPr>
          <w:i/>
          <w:iCs/>
        </w:rPr>
        <w:t>L</w:t>
      </w:r>
      <w:r>
        <w:rPr>
          <w:i/>
          <w:iCs/>
          <w:vertAlign w:val="subscript"/>
        </w:rPr>
        <w:t>μ</w:t>
      </w:r>
      <w:proofErr w:type="spellEnd"/>
      <w:r>
        <w:rPr>
          <w:i/>
          <w:iCs/>
        </w:rPr>
        <w:t xml:space="preserve">, </w:t>
      </w:r>
      <w:proofErr w:type="spellStart"/>
      <w:r>
        <w:rPr>
          <w:i/>
          <w:iCs/>
        </w:rPr>
        <w:t>A</w:t>
      </w:r>
      <w:r>
        <w:rPr>
          <w:i/>
          <w:iCs/>
          <w:vertAlign w:val="subscript"/>
        </w:rPr>
        <w:t>μ</w:t>
      </w:r>
      <w:proofErr w:type="spellEnd"/>
      <w:r>
        <w:rPr>
          <w:i/>
          <w:iCs/>
        </w:rPr>
        <w:t xml:space="preserve">, and </w:t>
      </w:r>
      <w:proofErr w:type="spellStart"/>
      <w:r>
        <w:rPr>
          <w:i/>
          <w:iCs/>
        </w:rPr>
        <w:t>B</w:t>
      </w:r>
      <w:r>
        <w:rPr>
          <w:i/>
          <w:iCs/>
          <w:vertAlign w:val="subscript"/>
        </w:rPr>
        <w:t>μ</w:t>
      </w:r>
      <w:proofErr w:type="spellEnd"/>
      <w:r>
        <w:t xml:space="preserve"> on the </w:t>
      </w:r>
      <w:r>
        <w:rPr>
          <w:i/>
          <w:iCs/>
        </w:rPr>
        <w:t>L</w:t>
      </w:r>
      <w:r>
        <w:t xml:space="preserve">, </w:t>
      </w:r>
      <w:r>
        <w:rPr>
          <w:i/>
          <w:iCs/>
        </w:rPr>
        <w:t>A</w:t>
      </w:r>
      <w:r>
        <w:t xml:space="preserve">, and </w:t>
      </w:r>
      <w:r>
        <w:rPr>
          <w:i/>
          <w:iCs/>
        </w:rPr>
        <w:t xml:space="preserve">B </w:t>
      </w:r>
      <w:r>
        <w:t>channels.</w:t>
      </w:r>
    </w:p>
    <w:p w14:paraId="615FEFC3" w14:textId="77777777" w:rsidR="002125DC" w:rsidRDefault="00000000">
      <w:pPr>
        <w:pStyle w:val="MDPI31text"/>
      </w:pPr>
      <w:r>
        <w:t>(2) Saliency images are obtained by saliency detection. The average value in the images usually characterizes the background information. By calculating the square weight of the difference between each channel of Lab and its average value, the background can be weakened by highlighting the target, and the purpose of detecting saliency areas is achieved. saliency values of single-channel saliency images were calculated according to the following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2125DC" w14:paraId="429E2C46" w14:textId="77777777">
        <w:tc>
          <w:tcPr>
            <w:tcW w:w="7428" w:type="dxa"/>
          </w:tcPr>
          <w:p w14:paraId="387DE5D4" w14:textId="77777777" w:rsidR="002125DC" w:rsidRDefault="00000000">
            <w:pPr>
              <w:pStyle w:val="MDPI39equation"/>
            </w:pPr>
            <w:r>
              <w:rPr>
                <w:rFonts w:ascii="Times New Roman" w:hAnsi="Times New Roman"/>
              </w:rPr>
              <w:object w:dxaOrig="1416" w:dyaOrig="300" w14:anchorId="5DB0A971">
                <v:shape id="_x0000_i1033" type="#_x0000_t75" style="width:71pt;height:15pt" o:ole="">
                  <v:imagedata r:id="rId33" o:title=""/>
                </v:shape>
                <o:OLEObject Type="Embed" ProgID="Equation.3" ShapeID="_x0000_i1033" DrawAspect="Content" ObjectID="_1724266706" r:id="rId34"/>
              </w:object>
            </w:r>
          </w:p>
        </w:tc>
        <w:tc>
          <w:tcPr>
            <w:tcW w:w="431" w:type="dxa"/>
            <w:vAlign w:val="center"/>
          </w:tcPr>
          <w:p w14:paraId="50E6D5A0" w14:textId="77777777" w:rsidR="002125DC" w:rsidRDefault="00000000">
            <w:pPr>
              <w:pStyle w:val="MDPI3aequationnumber"/>
              <w:spacing w:line="260" w:lineRule="atLeast"/>
            </w:pPr>
            <w:r>
              <w:t>(7)</w:t>
            </w:r>
          </w:p>
        </w:tc>
      </w:tr>
      <w:tr w:rsidR="002125DC" w14:paraId="79A5E4E6" w14:textId="77777777">
        <w:tc>
          <w:tcPr>
            <w:tcW w:w="7428" w:type="dxa"/>
          </w:tcPr>
          <w:p w14:paraId="49154867" w14:textId="77777777" w:rsidR="002125DC" w:rsidRDefault="00000000">
            <w:pPr>
              <w:pStyle w:val="MDPI39equation"/>
              <w:rPr>
                <w:rFonts w:ascii="Times New Roman" w:hAnsi="Times New Roman"/>
              </w:rPr>
            </w:pPr>
            <w:r>
              <w:rPr>
                <w:rFonts w:ascii="Times New Roman" w:hAnsi="Times New Roman"/>
              </w:rPr>
              <w:object w:dxaOrig="1452" w:dyaOrig="300" w14:anchorId="5D612EB6">
                <v:shape id="_x0000_i1034" type="#_x0000_t75" style="width:72.5pt;height:15pt" o:ole="">
                  <v:imagedata r:id="rId35" o:title=""/>
                </v:shape>
                <o:OLEObject Type="Embed" ProgID="Equation.3" ShapeID="_x0000_i1034" DrawAspect="Content" ObjectID="_1724266707" r:id="rId36"/>
              </w:object>
            </w:r>
          </w:p>
        </w:tc>
        <w:tc>
          <w:tcPr>
            <w:tcW w:w="431" w:type="dxa"/>
            <w:vAlign w:val="center"/>
          </w:tcPr>
          <w:p w14:paraId="5087827D" w14:textId="77777777" w:rsidR="002125DC" w:rsidRDefault="00000000">
            <w:pPr>
              <w:pStyle w:val="MDPI3aequationnumber"/>
              <w:spacing w:line="260" w:lineRule="atLeast"/>
            </w:pPr>
            <w:r>
              <w:t>(8)</w:t>
            </w:r>
          </w:p>
        </w:tc>
      </w:tr>
      <w:tr w:rsidR="002125DC" w14:paraId="4B3DB265" w14:textId="77777777">
        <w:tc>
          <w:tcPr>
            <w:tcW w:w="7428" w:type="dxa"/>
          </w:tcPr>
          <w:p w14:paraId="6C4B568B" w14:textId="77777777" w:rsidR="002125DC" w:rsidRDefault="00000000">
            <w:pPr>
              <w:pStyle w:val="MDPI39equation"/>
              <w:rPr>
                <w:rFonts w:ascii="Times New Roman" w:hAnsi="Times New Roman"/>
              </w:rPr>
            </w:pPr>
            <w:r>
              <w:rPr>
                <w:rFonts w:ascii="Times New Roman" w:hAnsi="Times New Roman"/>
              </w:rPr>
              <w:object w:dxaOrig="1488" w:dyaOrig="300" w14:anchorId="7449F413">
                <v:shape id="_x0000_i1035" type="#_x0000_t75" style="width:74.5pt;height:15pt" o:ole="">
                  <v:imagedata r:id="rId37" o:title=""/>
                </v:shape>
                <o:OLEObject Type="Embed" ProgID="Equation.3" ShapeID="_x0000_i1035" DrawAspect="Content" ObjectID="_1724266708" r:id="rId38"/>
              </w:object>
            </w:r>
          </w:p>
        </w:tc>
        <w:tc>
          <w:tcPr>
            <w:tcW w:w="431" w:type="dxa"/>
            <w:vAlign w:val="center"/>
          </w:tcPr>
          <w:p w14:paraId="2144109A" w14:textId="77777777" w:rsidR="002125DC" w:rsidRDefault="00000000">
            <w:pPr>
              <w:pStyle w:val="MDPI3aequationnumber"/>
              <w:spacing w:line="260" w:lineRule="atLeast"/>
            </w:pPr>
            <w:r>
              <w:t>(9)</w:t>
            </w:r>
          </w:p>
        </w:tc>
      </w:tr>
      <w:tr w:rsidR="002125DC" w14:paraId="6E0259B4" w14:textId="77777777">
        <w:tc>
          <w:tcPr>
            <w:tcW w:w="7428" w:type="dxa"/>
          </w:tcPr>
          <w:p w14:paraId="18F1AD5A" w14:textId="77777777" w:rsidR="002125DC" w:rsidRDefault="00000000">
            <w:pPr>
              <w:pStyle w:val="MDPI39equation"/>
              <w:rPr>
                <w:rFonts w:ascii="Times New Roman" w:hAnsi="Times New Roman"/>
              </w:rPr>
            </w:pPr>
            <w:r>
              <w:rPr>
                <w:rFonts w:ascii="Times New Roman" w:hAnsi="Times New Roman"/>
              </w:rPr>
              <w:object w:dxaOrig="2700" w:dyaOrig="312" w14:anchorId="542575B0">
                <v:shape id="_x0000_i1036" type="#_x0000_t75" style="width:135pt;height:15.5pt" o:ole="">
                  <v:imagedata r:id="rId39" o:title=""/>
                </v:shape>
                <o:OLEObject Type="Embed" ProgID="Equation.3" ShapeID="_x0000_i1036" DrawAspect="Content" ObjectID="_1724266709" r:id="rId40"/>
              </w:object>
            </w:r>
          </w:p>
        </w:tc>
        <w:tc>
          <w:tcPr>
            <w:tcW w:w="431" w:type="dxa"/>
            <w:vAlign w:val="center"/>
          </w:tcPr>
          <w:p w14:paraId="0A941550" w14:textId="77777777" w:rsidR="002125DC" w:rsidRDefault="00000000">
            <w:pPr>
              <w:pStyle w:val="MDPI3aequationnumber"/>
              <w:spacing w:line="260" w:lineRule="atLeast"/>
            </w:pPr>
            <w:r>
              <w:t>(10)</w:t>
            </w:r>
          </w:p>
        </w:tc>
      </w:tr>
    </w:tbl>
    <w:p w14:paraId="6B383EB5" w14:textId="77777777" w:rsidR="002125DC" w:rsidRDefault="00000000">
      <w:pPr>
        <w:pStyle w:val="MDPI31text"/>
      </w:pPr>
      <w:r>
        <w:t xml:space="preserve">Where S is a saliency image of a single channel, </w:t>
      </w:r>
      <w:r>
        <w:rPr>
          <w:i/>
          <w:iCs/>
        </w:rPr>
        <w:t>x</w:t>
      </w:r>
      <w:r>
        <w:t xml:space="preserve"> and </w:t>
      </w:r>
      <w:r>
        <w:rPr>
          <w:i/>
          <w:iCs/>
        </w:rPr>
        <w:t>y</w:t>
      </w:r>
      <w:r>
        <w:t xml:space="preserve"> are coordinates of pixel points, and </w:t>
      </w:r>
      <w:r>
        <w:rPr>
          <w:i/>
          <w:iCs/>
        </w:rPr>
        <w:t>α</w:t>
      </w:r>
      <w:r>
        <w:t xml:space="preserve">, </w:t>
      </w:r>
      <w:r>
        <w:rPr>
          <w:i/>
          <w:iCs/>
        </w:rPr>
        <w:t>β</w:t>
      </w:r>
      <w:r>
        <w:t xml:space="preserve"> and </w:t>
      </w:r>
      <w:r>
        <w:rPr>
          <w:i/>
          <w:iCs/>
        </w:rPr>
        <w:t>γ</w:t>
      </w:r>
      <w:r>
        <w:t xml:space="preserve"> are hyperparameters. After verification of a large number of energy meter soldering joint picture sets, when the values are 0.5, 0.8 and 0.1, respectively, better segmentation results can be obtained in step (3).</w:t>
      </w:r>
    </w:p>
    <w:p w14:paraId="67CA8A61" w14:textId="77777777" w:rsidR="002125DC" w:rsidRDefault="00000000">
      <w:pPr>
        <w:pStyle w:val="MDPI31text"/>
      </w:pPr>
      <w:r>
        <w:tab/>
        <w:t xml:space="preserve">(3) Binary processing of the obtained saliency image, </w:t>
      </w:r>
      <w:proofErr w:type="spellStart"/>
      <w:r>
        <w:t>binaryization</w:t>
      </w:r>
      <w:proofErr w:type="spellEnd"/>
      <w:r>
        <w:t xml:space="preserve"> using the maximum class-to-class variance method according to the characteristics of the saliency image can achieve a better segmentation effect, then use the opening operation in morphological processing to remove noise and interference lines, and keep the pixel dot cluster of the target welding spot.</w:t>
      </w:r>
    </w:p>
    <w:p w14:paraId="602BA957" w14:textId="6DEB4CE4" w:rsidR="002125DC" w:rsidRDefault="00000000">
      <w:pPr>
        <w:pStyle w:val="MDPI31text"/>
      </w:pPr>
      <w:r>
        <w:t xml:space="preserve">(4) Calculate the connection domains </w:t>
      </w:r>
      <w:r>
        <w:rPr>
          <w:i/>
          <w:iCs/>
        </w:rPr>
        <w:t>U</w:t>
      </w:r>
      <w:r>
        <w:rPr>
          <w:vertAlign w:val="subscript"/>
        </w:rPr>
        <w:t>1</w:t>
      </w:r>
      <w:r>
        <w:t xml:space="preserve">, </w:t>
      </w:r>
      <w:r>
        <w:rPr>
          <w:i/>
          <w:iCs/>
        </w:rPr>
        <w:t>U</w:t>
      </w:r>
      <w:r>
        <w:rPr>
          <w:vertAlign w:val="subscript"/>
        </w:rPr>
        <w:t>2</w:t>
      </w:r>
      <w:r>
        <w:t xml:space="preserve">, </w:t>
      </w:r>
      <w:r>
        <w:rPr>
          <w:i/>
          <w:iCs/>
        </w:rPr>
        <w:t>U</w:t>
      </w:r>
      <w:r>
        <w:rPr>
          <w:vertAlign w:val="subscript"/>
        </w:rPr>
        <w:t>3</w:t>
      </w:r>
      <w:r>
        <w:t xml:space="preserve">, </w:t>
      </w:r>
      <w:r>
        <w:rPr>
          <w:i/>
          <w:iCs/>
        </w:rPr>
        <w:t>U</w:t>
      </w:r>
      <w:r>
        <w:rPr>
          <w:vertAlign w:val="subscript"/>
        </w:rPr>
        <w:t>4</w:t>
      </w:r>
      <w:r>
        <w:t>,</w:t>
      </w:r>
      <w:r>
        <w:rPr>
          <w:i/>
          <w:iCs/>
        </w:rPr>
        <w:t xml:space="preserve"> U</w:t>
      </w:r>
      <w:r>
        <w:rPr>
          <w:vertAlign w:val="subscript"/>
        </w:rPr>
        <w:t>5</w:t>
      </w:r>
      <w:r>
        <w:t>…,</w:t>
      </w:r>
      <w:r>
        <w:rPr>
          <w:i/>
          <w:iCs/>
        </w:rPr>
        <w:t xml:space="preserve"> U</w:t>
      </w:r>
      <w:r>
        <w:rPr>
          <w:vertAlign w:val="subscript"/>
        </w:rPr>
        <w:t>m</w:t>
      </w:r>
      <w:r>
        <w:t xml:space="preserve"> of all welding spot targets in the split image of the welding spot to be tested; calculate the connection domains </w:t>
      </w:r>
      <w:r>
        <w:rPr>
          <w:i/>
          <w:iCs/>
        </w:rPr>
        <w:t>V</w:t>
      </w:r>
      <w:r>
        <w:rPr>
          <w:i/>
          <w:iCs/>
          <w:vertAlign w:val="subscript"/>
        </w:rPr>
        <w:t>1</w:t>
      </w:r>
      <w:r>
        <w:rPr>
          <w:i/>
          <w:iCs/>
        </w:rPr>
        <w:t>, V</w:t>
      </w:r>
      <w:r>
        <w:rPr>
          <w:i/>
          <w:iCs/>
          <w:vertAlign w:val="subscript"/>
        </w:rPr>
        <w:t>2</w:t>
      </w:r>
      <w:r>
        <w:rPr>
          <w:i/>
          <w:iCs/>
        </w:rPr>
        <w:t>, V</w:t>
      </w:r>
      <w:r>
        <w:rPr>
          <w:i/>
          <w:iCs/>
          <w:vertAlign w:val="subscript"/>
        </w:rPr>
        <w:t>3</w:t>
      </w:r>
      <w:r>
        <w:rPr>
          <w:i/>
          <w:iCs/>
        </w:rPr>
        <w:t>, V</w:t>
      </w:r>
      <w:r>
        <w:rPr>
          <w:i/>
          <w:iCs/>
          <w:vertAlign w:val="subscript"/>
        </w:rPr>
        <w:t>4</w:t>
      </w:r>
      <w:r>
        <w:rPr>
          <w:i/>
          <w:iCs/>
        </w:rPr>
        <w:t>,</w:t>
      </w:r>
      <w:r w:rsidR="00FE2EBB">
        <w:rPr>
          <w:i/>
          <w:iCs/>
        </w:rPr>
        <w:t xml:space="preserve"> </w:t>
      </w:r>
      <w:r>
        <w:rPr>
          <w:i/>
          <w:iCs/>
        </w:rPr>
        <w:t>V</w:t>
      </w:r>
      <w:r>
        <w:rPr>
          <w:i/>
          <w:iCs/>
          <w:vertAlign w:val="subscript"/>
        </w:rPr>
        <w:t>5</w:t>
      </w:r>
      <w:r w:rsidR="00FE2EBB">
        <w:rPr>
          <w:i/>
          <w:iCs/>
        </w:rPr>
        <w:t>,</w:t>
      </w:r>
      <w:r w:rsidR="00FE2EBB">
        <w:rPr>
          <w:i/>
          <w:iCs/>
        </w:rPr>
        <w:t xml:space="preserve"> </w:t>
      </w:r>
      <w:r>
        <w:rPr>
          <w:i/>
          <w:iCs/>
        </w:rPr>
        <w:t>…,</w:t>
      </w:r>
      <w:r w:rsidR="00FE2EBB">
        <w:rPr>
          <w:i/>
          <w:iCs/>
        </w:rPr>
        <w:t xml:space="preserve"> </w:t>
      </w:r>
      <w:proofErr w:type="spellStart"/>
      <w:r>
        <w:rPr>
          <w:i/>
          <w:iCs/>
        </w:rPr>
        <w:t>V</w:t>
      </w:r>
      <w:r>
        <w:rPr>
          <w:i/>
          <w:iCs/>
          <w:vertAlign w:val="subscript"/>
        </w:rPr>
        <w:t>n</w:t>
      </w:r>
      <w:proofErr w:type="spellEnd"/>
      <w:r>
        <w:rPr>
          <w:i/>
          <w:iCs/>
        </w:rPr>
        <w:t xml:space="preserve"> </w:t>
      </w:r>
      <w:r>
        <w:t>of the real welding spot targets according to the template im</w:t>
      </w:r>
      <w:r>
        <w:rPr>
          <w:rFonts w:hint="eastAsia"/>
        </w:rPr>
        <w:t>ages pre-described. Traversing each connection domain</w:t>
      </w:r>
      <w:r>
        <w:rPr>
          <w:rFonts w:hint="eastAsia"/>
          <w:i/>
          <w:iCs/>
        </w:rPr>
        <w:t xml:space="preserve"> </w:t>
      </w:r>
      <w:r>
        <w:rPr>
          <w:i/>
          <w:iCs/>
        </w:rPr>
        <w:t>U</w:t>
      </w:r>
      <w:r>
        <w:rPr>
          <w:i/>
          <w:iCs/>
          <w:vertAlign w:val="subscript"/>
        </w:rPr>
        <w:t>i</w:t>
      </w:r>
      <w:r>
        <w:rPr>
          <w:vertAlign w:val="subscript"/>
        </w:rPr>
        <w:t xml:space="preserve"> </w:t>
      </w:r>
      <w:r>
        <w:rPr>
          <w:rFonts w:hint="eastAsia"/>
          <w:i/>
          <w:iCs/>
        </w:rPr>
        <w:t>(</w:t>
      </w:r>
      <w:proofErr w:type="spellStart"/>
      <w:r>
        <w:rPr>
          <w:rFonts w:hint="eastAsia"/>
        </w:rPr>
        <w:t>i</w:t>
      </w:r>
      <w:r>
        <w:rPr>
          <w:rFonts w:cs="Palatino Linotype"/>
          <w:lang w:eastAsia="zh-CN"/>
        </w:rPr>
        <w:t>∈</w:t>
      </w:r>
      <w:r>
        <w:rPr>
          <w:rFonts w:hint="eastAsia"/>
        </w:rPr>
        <w:t>m</w:t>
      </w:r>
      <w:proofErr w:type="spellEnd"/>
      <w:r>
        <w:rPr>
          <w:rFonts w:hint="eastAsia"/>
        </w:rPr>
        <w:t>)</w:t>
      </w:r>
      <w:r w:rsidR="00FE2EBB">
        <w:t xml:space="preserve">, </w:t>
      </w:r>
      <w:r>
        <w:rPr>
          <w:rFonts w:hint="eastAsia"/>
        </w:rPr>
        <w:t>calculate the intersection ratio IOU(</w:t>
      </w:r>
      <w:proofErr w:type="spellStart"/>
      <w:proofErr w:type="gramStart"/>
      <w:r>
        <w:rPr>
          <w:rFonts w:hint="eastAsia"/>
          <w:i/>
          <w:iCs/>
        </w:rPr>
        <w:t>i,</w:t>
      </w:r>
      <w:r>
        <w:rPr>
          <w:i/>
          <w:iCs/>
        </w:rPr>
        <w:t>j</w:t>
      </w:r>
      <w:proofErr w:type="spellEnd"/>
      <w:proofErr w:type="gramEnd"/>
      <w:r>
        <w:rPr>
          <w:rFonts w:hint="eastAsia"/>
        </w:rPr>
        <w:t xml:space="preserve">) with all real welding spot connection domains </w:t>
      </w:r>
      <w:proofErr w:type="spellStart"/>
      <w:r>
        <w:rPr>
          <w:i/>
          <w:iCs/>
          <w:szCs w:val="20"/>
          <w:lang w:eastAsia="de" w:bidi="ar"/>
        </w:rPr>
        <w:t>V</w:t>
      </w:r>
      <w:r>
        <w:rPr>
          <w:rFonts w:eastAsia="宋体"/>
          <w:szCs w:val="20"/>
          <w:vertAlign w:val="subscript"/>
          <w:lang w:eastAsia="zh-CN" w:bidi="ar"/>
        </w:rPr>
        <w:t>j</w:t>
      </w:r>
      <w:proofErr w:type="spellEnd"/>
      <w:r>
        <w:rPr>
          <w:rFonts w:ascii="宋体" w:eastAsia="宋体" w:hAnsi="宋体" w:cs="宋体"/>
          <w:sz w:val="24"/>
          <w:szCs w:val="24"/>
          <w:lang w:eastAsia="zh-CN"/>
        </w:rPr>
        <w:t xml:space="preserve"> </w:t>
      </w:r>
      <w:r>
        <w:rPr>
          <w:rFonts w:hint="eastAsia"/>
          <w:i/>
          <w:iCs/>
        </w:rPr>
        <w:t>(j</w:t>
      </w:r>
      <w:r>
        <w:rPr>
          <w:i/>
          <w:iCs/>
        </w:rPr>
        <w:t xml:space="preserve"> </w:t>
      </w:r>
      <w:r>
        <w:rPr>
          <w:rFonts w:hint="eastAsia"/>
        </w:rPr>
        <w:t>= 1,2,</w:t>
      </w:r>
      <w:r>
        <w:rPr>
          <w:rFonts w:hint="eastAsia"/>
          <w:i/>
          <w:iCs/>
        </w:rPr>
        <w:t xml:space="preserve"> …,n</w:t>
      </w:r>
      <w:r>
        <w:rPr>
          <w:rFonts w:hint="eastAsia"/>
        </w:rPr>
        <w:t>)</w:t>
      </w:r>
      <w:r>
        <w:t xml:space="preserve">, </w:t>
      </w:r>
      <w:r>
        <w:rPr>
          <w:rFonts w:hint="eastAsia"/>
        </w:rPr>
        <w:t>and the calculation formula is as follows:</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2125DC" w14:paraId="12C21722" w14:textId="77777777">
        <w:tc>
          <w:tcPr>
            <w:tcW w:w="7428" w:type="dxa"/>
          </w:tcPr>
          <w:p w14:paraId="060C6359" w14:textId="77777777" w:rsidR="002125DC" w:rsidRDefault="00000000">
            <w:pPr>
              <w:pStyle w:val="MDPI39equation"/>
              <w:rPr>
                <w:rFonts w:ascii="Times New Roman" w:hAnsi="Times New Roman"/>
              </w:rPr>
            </w:pPr>
            <w:r>
              <w:rPr>
                <w:rFonts w:ascii="Times New Roman" w:hAnsi="Times New Roman"/>
              </w:rPr>
              <w:object w:dxaOrig="1728" w:dyaOrig="672" w14:anchorId="3C20B349">
                <v:shape id="_x0000_i1037" type="#_x0000_t75" style="width:86.5pt;height:33.5pt" o:ole="">
                  <v:imagedata r:id="rId41" o:title=""/>
                </v:shape>
                <o:OLEObject Type="Embed" ProgID="Equation.3" ShapeID="_x0000_i1037" DrawAspect="Content" ObjectID="_1724266710" r:id="rId42"/>
              </w:object>
            </w:r>
          </w:p>
        </w:tc>
        <w:tc>
          <w:tcPr>
            <w:tcW w:w="431" w:type="dxa"/>
            <w:vAlign w:val="center"/>
          </w:tcPr>
          <w:p w14:paraId="244C00A9" w14:textId="77777777" w:rsidR="002125DC" w:rsidRDefault="00000000">
            <w:pPr>
              <w:pStyle w:val="MDPI3aequationnumber"/>
              <w:spacing w:line="260" w:lineRule="atLeast"/>
            </w:pPr>
            <w:r>
              <w:t>(11)</w:t>
            </w:r>
          </w:p>
        </w:tc>
      </w:tr>
    </w:tbl>
    <w:p w14:paraId="3AFE2E9F" w14:textId="77777777" w:rsidR="002125DC" w:rsidRDefault="00000000">
      <w:pPr>
        <w:pStyle w:val="MDPI31text"/>
      </w:pPr>
      <w:r>
        <w:t>(</w:t>
      </w:r>
      <w:r>
        <w:rPr>
          <w:rFonts w:hint="eastAsia"/>
        </w:rPr>
        <w:t>5</w:t>
      </w:r>
      <w:r>
        <w:t xml:space="preserve">) </w:t>
      </w:r>
      <w:r>
        <w:rPr>
          <w:rFonts w:hint="eastAsia"/>
        </w:rPr>
        <w:t xml:space="preserve">All calculations are ordered quickly to yield </w:t>
      </w:r>
      <w:proofErr w:type="spellStart"/>
      <w:r>
        <w:rPr>
          <w:rFonts w:hint="eastAsia"/>
        </w:rPr>
        <w:t>n</w:t>
      </w:r>
      <w:proofErr w:type="spellEnd"/>
      <w:r>
        <w:rPr>
          <w:rFonts w:hint="eastAsia"/>
        </w:rPr>
        <w:t xml:space="preserve"> IOU(</w:t>
      </w:r>
      <w:proofErr w:type="spellStart"/>
      <w:proofErr w:type="gramStart"/>
      <w:r>
        <w:rPr>
          <w:rFonts w:hint="eastAsia"/>
          <w:i/>
          <w:iCs/>
        </w:rPr>
        <w:t>i,</w:t>
      </w:r>
      <w:r>
        <w:rPr>
          <w:i/>
          <w:iCs/>
        </w:rPr>
        <w:t>j</w:t>
      </w:r>
      <w:proofErr w:type="spellEnd"/>
      <w:proofErr w:type="gramEnd"/>
      <w:r>
        <w:rPr>
          <w:rFonts w:hint="eastAsia"/>
        </w:rPr>
        <w:t>). If the maximum value max</w:t>
      </w:r>
      <w:r>
        <w:t>(</w:t>
      </w:r>
      <w:r>
        <w:rPr>
          <w:rFonts w:hint="eastAsia"/>
        </w:rPr>
        <w:t>IOU(</w:t>
      </w:r>
      <w:proofErr w:type="spellStart"/>
      <w:r>
        <w:rPr>
          <w:rFonts w:hint="eastAsia"/>
          <w:i/>
          <w:iCs/>
        </w:rPr>
        <w:t>i,</w:t>
      </w:r>
      <w:r>
        <w:rPr>
          <w:i/>
          <w:iCs/>
        </w:rPr>
        <w:t>j</w:t>
      </w:r>
      <w:proofErr w:type="spellEnd"/>
      <w:r>
        <w:rPr>
          <w:rFonts w:hint="eastAsia"/>
        </w:rPr>
        <w:t>)</w:t>
      </w:r>
      <w:r>
        <w:t>)</w:t>
      </w:r>
      <w:r>
        <w:rPr>
          <w:rFonts w:cs="Palatino Linotype"/>
          <w:lang w:eastAsia="zh-CN"/>
        </w:rPr>
        <w:t>∈</w:t>
      </w:r>
      <w:r>
        <w:rPr>
          <w:rFonts w:hint="eastAsia"/>
        </w:rPr>
        <w:t xml:space="preserve">(0.8,1) indicates that there is a real welding spot </w:t>
      </w:r>
      <w:proofErr w:type="spellStart"/>
      <w:r>
        <w:rPr>
          <w:i/>
          <w:iCs/>
        </w:rPr>
        <w:t>V</w:t>
      </w:r>
      <w:r>
        <w:rPr>
          <w:vertAlign w:val="subscript"/>
        </w:rPr>
        <w:t>j</w:t>
      </w:r>
      <w:proofErr w:type="spellEnd"/>
      <w:r>
        <w:rPr>
          <w:rFonts w:hint="eastAsia"/>
        </w:rPr>
        <w:t xml:space="preserve"> on the template and a welding spot </w:t>
      </w:r>
      <w:r>
        <w:rPr>
          <w:rFonts w:hint="eastAsia"/>
          <w:i/>
          <w:iCs/>
        </w:rPr>
        <w:t>U</w:t>
      </w:r>
      <w:r>
        <w:rPr>
          <w:rFonts w:hint="eastAsia"/>
          <w:i/>
          <w:iCs/>
          <w:vertAlign w:val="subscript"/>
        </w:rPr>
        <w:t>i</w:t>
      </w:r>
      <w:r>
        <w:rPr>
          <w:rFonts w:hint="eastAsia"/>
        </w:rPr>
        <w:t xml:space="preserve"> on the image to be tested roughly coincide, it can be determi</w:t>
      </w:r>
      <w:r>
        <w:t xml:space="preserve">ned that </w:t>
      </w:r>
      <w:r>
        <w:rPr>
          <w:i/>
          <w:iCs/>
        </w:rPr>
        <w:t>U</w:t>
      </w:r>
      <w:r>
        <w:rPr>
          <w:i/>
          <w:iCs/>
          <w:vertAlign w:val="subscript"/>
        </w:rPr>
        <w:t>i</w:t>
      </w:r>
      <w:r>
        <w:t xml:space="preserve"> is a normal welding spot; if the maximum value </w:t>
      </w:r>
      <w:r>
        <w:rPr>
          <w:rFonts w:hint="eastAsia"/>
        </w:rPr>
        <w:t>max</w:t>
      </w:r>
      <w:r>
        <w:t>(</w:t>
      </w:r>
      <w:r>
        <w:rPr>
          <w:rFonts w:hint="eastAsia"/>
        </w:rPr>
        <w:t>IOU(</w:t>
      </w:r>
      <w:proofErr w:type="spellStart"/>
      <w:r>
        <w:rPr>
          <w:rFonts w:hint="eastAsia"/>
          <w:i/>
          <w:iCs/>
        </w:rPr>
        <w:t>i,</w:t>
      </w:r>
      <w:r>
        <w:rPr>
          <w:i/>
          <w:iCs/>
        </w:rPr>
        <w:t>j</w:t>
      </w:r>
      <w:proofErr w:type="spellEnd"/>
      <w:r>
        <w:rPr>
          <w:rFonts w:hint="eastAsia"/>
        </w:rPr>
        <w:t>)</w:t>
      </w:r>
      <w:r>
        <w:t>)</w:t>
      </w:r>
      <w:r>
        <w:rPr>
          <w:rFonts w:cs="Palatino Linotype"/>
          <w:lang w:eastAsia="zh-CN"/>
        </w:rPr>
        <w:t>∈</w:t>
      </w:r>
      <w:r>
        <w:t xml:space="preserve">(0.1,0.8) indicates that there is a partial coincidence between the real welding spot </w:t>
      </w:r>
      <w:proofErr w:type="spellStart"/>
      <w:r>
        <w:rPr>
          <w:i/>
          <w:iCs/>
        </w:rPr>
        <w:t>V</w:t>
      </w:r>
      <w:r>
        <w:rPr>
          <w:vertAlign w:val="subscript"/>
        </w:rPr>
        <w:t>j</w:t>
      </w:r>
      <w:proofErr w:type="spellEnd"/>
      <w:r>
        <w:t xml:space="preserve"> on the template and the welding spot </w:t>
      </w:r>
      <w:r>
        <w:rPr>
          <w:i/>
          <w:iCs/>
        </w:rPr>
        <w:t>U</w:t>
      </w:r>
      <w:r>
        <w:rPr>
          <w:i/>
          <w:iCs/>
          <w:vertAlign w:val="subscript"/>
        </w:rPr>
        <w:t>i</w:t>
      </w:r>
      <w:r>
        <w:t xml:space="preserve"> on the image to be tested, but there is a large difference, it can be determined that there is an anomaly in the welding spot bridging, and </w:t>
      </w:r>
      <w:proofErr w:type="spellStart"/>
      <w:r>
        <w:rPr>
          <w:i/>
          <w:iCs/>
        </w:rPr>
        <w:t>V</w:t>
      </w:r>
      <w:r>
        <w:rPr>
          <w:vertAlign w:val="subscript"/>
        </w:rPr>
        <w:t>j</w:t>
      </w:r>
      <w:proofErr w:type="spellEnd"/>
      <w:r>
        <w:t xml:space="preserve"> is marked as having been matched; if the maximum value </w:t>
      </w:r>
      <w:r>
        <w:rPr>
          <w:rFonts w:hint="eastAsia"/>
        </w:rPr>
        <w:t>max</w:t>
      </w:r>
      <w:r>
        <w:t>(</w:t>
      </w:r>
      <w:r>
        <w:rPr>
          <w:rFonts w:hint="eastAsia"/>
        </w:rPr>
        <w:t>IOU(</w:t>
      </w:r>
      <w:proofErr w:type="spellStart"/>
      <w:r>
        <w:rPr>
          <w:rFonts w:hint="eastAsia"/>
          <w:i/>
          <w:iCs/>
        </w:rPr>
        <w:t>i,</w:t>
      </w:r>
      <w:r>
        <w:rPr>
          <w:i/>
          <w:iCs/>
        </w:rPr>
        <w:t>j</w:t>
      </w:r>
      <w:proofErr w:type="spellEnd"/>
      <w:r>
        <w:rPr>
          <w:rFonts w:hint="eastAsia"/>
        </w:rPr>
        <w:t>)</w:t>
      </w:r>
      <w:r>
        <w:t>)</w:t>
      </w:r>
      <w:r>
        <w:rPr>
          <w:rFonts w:cs="Palatino Linotype"/>
          <w:lang w:eastAsia="zh-CN"/>
        </w:rPr>
        <w:t>∈</w:t>
      </w:r>
      <w:r>
        <w:t xml:space="preserve">[0,0.1] indicates that there is no real welding spot </w:t>
      </w:r>
      <w:proofErr w:type="spellStart"/>
      <w:r>
        <w:rPr>
          <w:i/>
          <w:iCs/>
        </w:rPr>
        <w:t>V</w:t>
      </w:r>
      <w:r>
        <w:rPr>
          <w:i/>
          <w:iCs/>
          <w:vertAlign w:val="subscript"/>
        </w:rPr>
        <w:t>j</w:t>
      </w:r>
      <w:proofErr w:type="spellEnd"/>
      <w:r>
        <w:rPr>
          <w:i/>
          <w:iCs/>
        </w:rPr>
        <w:t xml:space="preserve"> </w:t>
      </w:r>
      <w:r>
        <w:t xml:space="preserve">on the template and the welding spot </w:t>
      </w:r>
      <w:r>
        <w:rPr>
          <w:i/>
          <w:iCs/>
        </w:rPr>
        <w:t>U</w:t>
      </w:r>
      <w:r>
        <w:rPr>
          <w:i/>
          <w:iCs/>
          <w:vertAlign w:val="subscript"/>
        </w:rPr>
        <w:t>i</w:t>
      </w:r>
      <w:r>
        <w:t xml:space="preserve"> on the image to be tested, it can be determined that there is a new anomaly in the welding spot; if there are remaining </w:t>
      </w:r>
      <w:r>
        <w:lastRenderedPageBreak/>
        <w:t>unmarked welding spots</w:t>
      </w:r>
      <w:r>
        <w:rPr>
          <w:i/>
          <w:iCs/>
        </w:rPr>
        <w:t xml:space="preserve"> </w:t>
      </w:r>
      <w:proofErr w:type="spellStart"/>
      <w:r>
        <w:rPr>
          <w:i/>
          <w:iCs/>
        </w:rPr>
        <w:t>V</w:t>
      </w:r>
      <w:r>
        <w:rPr>
          <w:i/>
          <w:iCs/>
          <w:vertAlign w:val="subscript"/>
        </w:rPr>
        <w:t>j</w:t>
      </w:r>
      <w:proofErr w:type="spellEnd"/>
      <w:r>
        <w:t xml:space="preserve"> on the template image, it can be determined that there is an anomaly in the welding spot. The process diagram of welding spot anomaly detection algorithm is shown in Figure 9.</w:t>
      </w:r>
    </w:p>
    <w:p w14:paraId="444F573D" w14:textId="77777777" w:rsidR="002125DC" w:rsidRDefault="00000000">
      <w:pPr>
        <w:pStyle w:val="MDPI31text"/>
      </w:pPr>
      <w:r>
        <w:t>The anomaly detection performance results of welding spots are shown in Table 4. The anomaly types of welding spots are determined by combining the significance inspection and the connection domain. The detection accuracy is high, which can meet the needs of real-time detection.</w:t>
      </w:r>
    </w:p>
    <w:tbl>
      <w:tblPr>
        <w:tblW w:w="0" w:type="auto"/>
        <w:tblInd w:w="2552" w:type="dxa"/>
        <w:tblLook w:val="04A0" w:firstRow="1" w:lastRow="0" w:firstColumn="1" w:lastColumn="0" w:noHBand="0" w:noVBand="1"/>
      </w:tblPr>
      <w:tblGrid>
        <w:gridCol w:w="2526"/>
        <w:gridCol w:w="2556"/>
      </w:tblGrid>
      <w:tr w:rsidR="002125DC" w14:paraId="6148CC26" w14:textId="77777777">
        <w:tc>
          <w:tcPr>
            <w:tcW w:w="0" w:type="auto"/>
            <w:shd w:val="clear" w:color="auto" w:fill="auto"/>
            <w:vAlign w:val="center"/>
          </w:tcPr>
          <w:p w14:paraId="32D291F5" w14:textId="77777777" w:rsidR="002125DC" w:rsidRDefault="00000000">
            <w:pPr>
              <w:pStyle w:val="MDPI52figure"/>
              <w:spacing w:before="0"/>
              <w:jc w:val="left"/>
            </w:pPr>
            <w:r>
              <w:rPr>
                <w:rFonts w:ascii="Times New Roman" w:hAnsi="Times New Roman"/>
                <w:noProof/>
                <w:sz w:val="21"/>
                <w:szCs w:val="21"/>
              </w:rPr>
              <w:drawing>
                <wp:inline distT="0" distB="0" distL="114300" distR="114300" wp14:anchorId="4D8AC2E6" wp14:editId="5F63C10D">
                  <wp:extent cx="1450340" cy="586740"/>
                  <wp:effectExtent l="0" t="0" r="16510" b="381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pic:cNvPicPr>
                        </pic:nvPicPr>
                        <pic:blipFill>
                          <a:blip r:embed="rId43"/>
                          <a:stretch>
                            <a:fillRect/>
                          </a:stretch>
                        </pic:blipFill>
                        <pic:spPr>
                          <a:xfrm>
                            <a:off x="0" y="0"/>
                            <a:ext cx="1450340" cy="586740"/>
                          </a:xfrm>
                          <a:prstGeom prst="rect">
                            <a:avLst/>
                          </a:prstGeom>
                          <a:noFill/>
                          <a:ln>
                            <a:noFill/>
                          </a:ln>
                        </pic:spPr>
                      </pic:pic>
                    </a:graphicData>
                  </a:graphic>
                </wp:inline>
              </w:drawing>
            </w:r>
          </w:p>
        </w:tc>
        <w:tc>
          <w:tcPr>
            <w:tcW w:w="0" w:type="auto"/>
          </w:tcPr>
          <w:p w14:paraId="533632D4" w14:textId="77777777" w:rsidR="002125DC" w:rsidRDefault="00000000">
            <w:pPr>
              <w:pStyle w:val="MDPI52figure"/>
              <w:spacing w:before="0"/>
              <w:jc w:val="left"/>
            </w:pPr>
            <w:r>
              <w:rPr>
                <w:rFonts w:ascii="Times New Roman" w:hAnsi="Times New Roman"/>
                <w:noProof/>
                <w:sz w:val="21"/>
                <w:szCs w:val="21"/>
              </w:rPr>
              <w:drawing>
                <wp:inline distT="0" distB="0" distL="114300" distR="114300" wp14:anchorId="10F20537" wp14:editId="2FBEBB44">
                  <wp:extent cx="1470025" cy="586740"/>
                  <wp:effectExtent l="0" t="0" r="15875" b="381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44"/>
                          <a:stretch>
                            <a:fillRect/>
                          </a:stretch>
                        </pic:blipFill>
                        <pic:spPr>
                          <a:xfrm>
                            <a:off x="0" y="0"/>
                            <a:ext cx="1470025" cy="586740"/>
                          </a:xfrm>
                          <a:prstGeom prst="rect">
                            <a:avLst/>
                          </a:prstGeom>
                          <a:noFill/>
                          <a:ln>
                            <a:noFill/>
                          </a:ln>
                        </pic:spPr>
                      </pic:pic>
                    </a:graphicData>
                  </a:graphic>
                </wp:inline>
              </w:drawing>
            </w:r>
          </w:p>
        </w:tc>
      </w:tr>
      <w:tr w:rsidR="002125DC" w14:paraId="7B2308CC" w14:textId="77777777">
        <w:tc>
          <w:tcPr>
            <w:tcW w:w="0" w:type="auto"/>
            <w:shd w:val="clear" w:color="auto" w:fill="auto"/>
            <w:vAlign w:val="center"/>
          </w:tcPr>
          <w:p w14:paraId="40CCC58A" w14:textId="77777777" w:rsidR="002125DC" w:rsidRDefault="00000000">
            <w:pPr>
              <w:pStyle w:val="MDPI42tablebody"/>
              <w:rPr>
                <w:b/>
                <w:bCs/>
              </w:rPr>
            </w:pPr>
            <w:r>
              <w:rPr>
                <w:b/>
                <w:bCs/>
              </w:rPr>
              <w:t>(a)</w:t>
            </w:r>
          </w:p>
        </w:tc>
        <w:tc>
          <w:tcPr>
            <w:tcW w:w="0" w:type="auto"/>
          </w:tcPr>
          <w:p w14:paraId="0AC32304" w14:textId="77777777" w:rsidR="002125DC" w:rsidRDefault="00000000">
            <w:pPr>
              <w:pStyle w:val="MDPI42tablebody"/>
            </w:pPr>
            <w:r>
              <w:t>(</w:t>
            </w:r>
            <w:r>
              <w:rPr>
                <w:b/>
              </w:rPr>
              <w:t>b</w:t>
            </w:r>
            <w:r>
              <w:t>)</w:t>
            </w:r>
          </w:p>
        </w:tc>
      </w:tr>
      <w:tr w:rsidR="002125DC" w14:paraId="547B7C4C" w14:textId="77777777">
        <w:tc>
          <w:tcPr>
            <w:tcW w:w="0" w:type="auto"/>
            <w:shd w:val="clear" w:color="auto" w:fill="auto"/>
            <w:vAlign w:val="center"/>
          </w:tcPr>
          <w:p w14:paraId="0A156ABB" w14:textId="77777777" w:rsidR="002125DC" w:rsidRDefault="00000000">
            <w:pPr>
              <w:pStyle w:val="MDPI42tablebody"/>
              <w:jc w:val="left"/>
            </w:pPr>
            <w:r>
              <w:rPr>
                <w:rFonts w:ascii="Times New Roman" w:hAnsi="Times New Roman"/>
                <w:noProof/>
                <w:sz w:val="21"/>
                <w:szCs w:val="21"/>
              </w:rPr>
              <w:drawing>
                <wp:inline distT="0" distB="0" distL="114300" distR="114300" wp14:anchorId="4322E097" wp14:editId="2C0EE63C">
                  <wp:extent cx="1449070" cy="593090"/>
                  <wp:effectExtent l="0" t="0" r="17780" b="16510"/>
                  <wp:docPr id="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4"/>
                          <pic:cNvPicPr>
                            <a:picLocks noChangeAspect="1"/>
                          </pic:cNvPicPr>
                        </pic:nvPicPr>
                        <pic:blipFill>
                          <a:blip r:embed="rId45"/>
                          <a:stretch>
                            <a:fillRect/>
                          </a:stretch>
                        </pic:blipFill>
                        <pic:spPr>
                          <a:xfrm>
                            <a:off x="0" y="0"/>
                            <a:ext cx="1449070" cy="593090"/>
                          </a:xfrm>
                          <a:prstGeom prst="rect">
                            <a:avLst/>
                          </a:prstGeom>
                          <a:noFill/>
                          <a:ln>
                            <a:noFill/>
                          </a:ln>
                        </pic:spPr>
                      </pic:pic>
                    </a:graphicData>
                  </a:graphic>
                </wp:inline>
              </w:drawing>
            </w:r>
          </w:p>
        </w:tc>
        <w:tc>
          <w:tcPr>
            <w:tcW w:w="0" w:type="auto"/>
          </w:tcPr>
          <w:p w14:paraId="72AC3BB5" w14:textId="77777777" w:rsidR="002125DC" w:rsidRDefault="00000000">
            <w:pPr>
              <w:pStyle w:val="MDPI42tablebody"/>
              <w:jc w:val="left"/>
            </w:pPr>
            <w:r>
              <w:rPr>
                <w:rFonts w:ascii="Times New Roman" w:hAnsi="Times New Roman"/>
                <w:noProof/>
                <w:sz w:val="21"/>
                <w:szCs w:val="21"/>
              </w:rPr>
              <w:drawing>
                <wp:inline distT="0" distB="0" distL="114300" distR="114300" wp14:anchorId="52A35C6B" wp14:editId="601D5FCB">
                  <wp:extent cx="1450340" cy="593090"/>
                  <wp:effectExtent l="0" t="0" r="16510" b="1651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46"/>
                          <a:stretch>
                            <a:fillRect/>
                          </a:stretch>
                        </pic:blipFill>
                        <pic:spPr>
                          <a:xfrm>
                            <a:off x="0" y="0"/>
                            <a:ext cx="1450340" cy="593090"/>
                          </a:xfrm>
                          <a:prstGeom prst="rect">
                            <a:avLst/>
                          </a:prstGeom>
                          <a:noFill/>
                          <a:ln>
                            <a:noFill/>
                          </a:ln>
                        </pic:spPr>
                      </pic:pic>
                    </a:graphicData>
                  </a:graphic>
                </wp:inline>
              </w:drawing>
            </w:r>
          </w:p>
        </w:tc>
      </w:tr>
      <w:tr w:rsidR="002125DC" w14:paraId="7B883FAD" w14:textId="77777777">
        <w:tc>
          <w:tcPr>
            <w:tcW w:w="0" w:type="auto"/>
            <w:shd w:val="clear" w:color="auto" w:fill="auto"/>
            <w:vAlign w:val="center"/>
          </w:tcPr>
          <w:p w14:paraId="205C5F08" w14:textId="77777777" w:rsidR="002125DC" w:rsidRDefault="00000000">
            <w:pPr>
              <w:pStyle w:val="MDPI42tablebody"/>
              <w:rPr>
                <w:rFonts w:eastAsiaTheme="minorEastAsia"/>
                <w:b/>
                <w:bCs/>
                <w:lang w:eastAsia="zh-CN"/>
              </w:rPr>
            </w:pPr>
            <w:r>
              <w:rPr>
                <w:b/>
                <w:bCs/>
              </w:rPr>
              <w:t>(c)</w:t>
            </w:r>
          </w:p>
        </w:tc>
        <w:tc>
          <w:tcPr>
            <w:tcW w:w="0" w:type="auto"/>
          </w:tcPr>
          <w:p w14:paraId="12B66D35" w14:textId="77777777" w:rsidR="002125DC" w:rsidRDefault="00000000">
            <w:pPr>
              <w:pStyle w:val="MDPI42tablebody"/>
              <w:rPr>
                <w:rFonts w:eastAsiaTheme="minorEastAsia"/>
                <w:b/>
                <w:bCs/>
                <w:lang w:eastAsia="zh-CN"/>
              </w:rPr>
            </w:pPr>
            <w:r>
              <w:rPr>
                <w:b/>
                <w:bCs/>
              </w:rPr>
              <w:t>(d)</w:t>
            </w:r>
          </w:p>
        </w:tc>
      </w:tr>
    </w:tbl>
    <w:p w14:paraId="520BD4DB" w14:textId="3EAEC67A" w:rsidR="002125DC" w:rsidRPr="00F37866" w:rsidRDefault="00000000" w:rsidP="00F37866">
      <w:pPr>
        <w:pStyle w:val="MDPI51figurecaption"/>
      </w:pPr>
      <w:r>
        <w:rPr>
          <w:b/>
        </w:rPr>
        <w:t>Figure 9.</w:t>
      </w:r>
      <w:r>
        <w:t xml:space="preserve"> Process diagram of welding spot anomaly detection</w:t>
      </w:r>
      <w:r w:rsidR="00CD3221">
        <w:t>.</w:t>
      </w:r>
      <w:r>
        <w:t xml:space="preserve"> </w:t>
      </w:r>
      <w:r w:rsidRPr="00CD3221">
        <w:rPr>
          <w:b/>
          <w:bCs/>
        </w:rPr>
        <w:t xml:space="preserve">(a) </w:t>
      </w:r>
      <w:r w:rsidR="00CD3221">
        <w:t>S</w:t>
      </w:r>
      <w:r>
        <w:t>aliency diagram</w:t>
      </w:r>
      <w:r w:rsidR="00CD3221">
        <w:t xml:space="preserve">. </w:t>
      </w:r>
      <w:r w:rsidRPr="00CD3221">
        <w:rPr>
          <w:b/>
          <w:bCs/>
        </w:rPr>
        <w:t xml:space="preserve">(b) </w:t>
      </w:r>
      <w:r>
        <w:t>Binary diagram</w:t>
      </w:r>
      <w:r w:rsidR="00CD3221">
        <w:t>.</w:t>
      </w:r>
      <w:r>
        <w:t xml:space="preserve"> </w:t>
      </w:r>
      <w:r w:rsidRPr="00CD3221">
        <w:rPr>
          <w:b/>
          <w:bCs/>
        </w:rPr>
        <w:t>(c)</w:t>
      </w:r>
      <w:r>
        <w:t xml:space="preserve"> Filter diagram</w:t>
      </w:r>
      <w:r w:rsidR="00CD3221">
        <w:t>.</w:t>
      </w:r>
      <w:r>
        <w:t xml:space="preserve"> </w:t>
      </w:r>
      <w:r w:rsidRPr="00CD3221">
        <w:rPr>
          <w:b/>
          <w:bCs/>
        </w:rPr>
        <w:t xml:space="preserve">(d) </w:t>
      </w:r>
      <w:r>
        <w:t>Detection result diagram</w:t>
      </w:r>
      <w:r w:rsidR="00CD3221">
        <w:t>.</w:t>
      </w:r>
    </w:p>
    <w:p w14:paraId="2AF1AD87" w14:textId="77777777" w:rsidR="002125DC" w:rsidRDefault="00000000">
      <w:pPr>
        <w:pStyle w:val="MDPI41tablecaption"/>
        <w:rPr>
          <w:szCs w:val="21"/>
        </w:rPr>
      </w:pPr>
      <w:r>
        <w:rPr>
          <w:b/>
        </w:rPr>
        <w:t xml:space="preserve">Table </w:t>
      </w:r>
      <w:r>
        <w:rPr>
          <w:b/>
          <w:bCs/>
          <w:szCs w:val="21"/>
        </w:rPr>
        <w:t xml:space="preserve">4 </w:t>
      </w:r>
      <w:r>
        <w:rPr>
          <w:szCs w:val="21"/>
        </w:rPr>
        <w:t>Test results of welding spots</w:t>
      </w:r>
    </w:p>
    <w:tbl>
      <w:tblPr>
        <w:tblW w:w="7796" w:type="dxa"/>
        <w:tblInd w:w="2694" w:type="dxa"/>
        <w:tblBorders>
          <w:top w:val="single" w:sz="4" w:space="0" w:color="auto"/>
          <w:bottom w:val="single" w:sz="4" w:space="0" w:color="auto"/>
          <w:insideH w:val="single" w:sz="4" w:space="0" w:color="auto"/>
        </w:tblBorders>
        <w:tblLook w:val="04A0" w:firstRow="1" w:lastRow="0" w:firstColumn="1" w:lastColumn="0" w:noHBand="0" w:noVBand="1"/>
      </w:tblPr>
      <w:tblGrid>
        <w:gridCol w:w="2287"/>
        <w:gridCol w:w="1036"/>
        <w:gridCol w:w="1293"/>
        <w:gridCol w:w="1051"/>
        <w:gridCol w:w="2129"/>
      </w:tblGrid>
      <w:tr w:rsidR="002125DC" w14:paraId="1EE7456C" w14:textId="77777777">
        <w:trPr>
          <w:trHeight w:val="545"/>
        </w:trPr>
        <w:tc>
          <w:tcPr>
            <w:tcW w:w="0" w:type="auto"/>
            <w:tcBorders>
              <w:bottom w:val="single" w:sz="4" w:space="0" w:color="auto"/>
            </w:tcBorders>
            <w:vAlign w:val="center"/>
          </w:tcPr>
          <w:p w14:paraId="149AD0F6" w14:textId="77777777" w:rsidR="002125DC" w:rsidRDefault="002125DC">
            <w:pPr>
              <w:pStyle w:val="MDPI42tablebody"/>
              <w:spacing w:line="240" w:lineRule="auto"/>
              <w:rPr>
                <w:b/>
                <w:snapToGrid/>
              </w:rPr>
            </w:pPr>
          </w:p>
        </w:tc>
        <w:tc>
          <w:tcPr>
            <w:tcW w:w="0" w:type="auto"/>
            <w:tcBorders>
              <w:bottom w:val="single" w:sz="4" w:space="0" w:color="auto"/>
            </w:tcBorders>
            <w:vAlign w:val="center"/>
          </w:tcPr>
          <w:p w14:paraId="124F3AB2" w14:textId="77777777" w:rsidR="002125DC" w:rsidRDefault="00000000">
            <w:pPr>
              <w:pStyle w:val="MDPI42tablebody"/>
              <w:spacing w:line="240" w:lineRule="auto"/>
              <w:rPr>
                <w:b/>
                <w:snapToGrid/>
              </w:rPr>
            </w:pPr>
            <w:r>
              <w:rPr>
                <w:b/>
                <w:snapToGrid/>
              </w:rPr>
              <w:t>Precious</w:t>
            </w:r>
          </w:p>
        </w:tc>
        <w:tc>
          <w:tcPr>
            <w:tcW w:w="0" w:type="auto"/>
            <w:tcBorders>
              <w:bottom w:val="single" w:sz="4" w:space="0" w:color="auto"/>
            </w:tcBorders>
            <w:vAlign w:val="center"/>
          </w:tcPr>
          <w:p w14:paraId="048B8387" w14:textId="77777777" w:rsidR="002125DC" w:rsidRDefault="00000000">
            <w:pPr>
              <w:pStyle w:val="MDPI42tablebody"/>
              <w:spacing w:line="240" w:lineRule="auto"/>
              <w:rPr>
                <w:b/>
                <w:snapToGrid/>
              </w:rPr>
            </w:pPr>
            <w:r>
              <w:rPr>
                <w:b/>
                <w:snapToGrid/>
              </w:rPr>
              <w:t xml:space="preserve">Recall Rate </w:t>
            </w:r>
          </w:p>
        </w:tc>
        <w:tc>
          <w:tcPr>
            <w:tcW w:w="1051" w:type="dxa"/>
            <w:tcBorders>
              <w:bottom w:val="single" w:sz="4" w:space="0" w:color="auto"/>
            </w:tcBorders>
            <w:vAlign w:val="center"/>
          </w:tcPr>
          <w:p w14:paraId="774182BE" w14:textId="77777777" w:rsidR="002125DC" w:rsidRDefault="00000000">
            <w:pPr>
              <w:pStyle w:val="MDPI42tablebody"/>
              <w:spacing w:line="240" w:lineRule="auto"/>
              <w:rPr>
                <w:b/>
                <w:snapToGrid/>
              </w:rPr>
            </w:pPr>
            <w:r>
              <w:rPr>
                <w:b/>
                <w:snapToGrid/>
              </w:rPr>
              <w:t>F1</w:t>
            </w:r>
          </w:p>
        </w:tc>
        <w:tc>
          <w:tcPr>
            <w:tcW w:w="2129" w:type="dxa"/>
            <w:tcBorders>
              <w:bottom w:val="single" w:sz="4" w:space="0" w:color="auto"/>
            </w:tcBorders>
            <w:vAlign w:val="center"/>
          </w:tcPr>
          <w:p w14:paraId="2741B5C6" w14:textId="77777777" w:rsidR="002125DC" w:rsidRDefault="00000000">
            <w:pPr>
              <w:pStyle w:val="MDPI42tablebody"/>
              <w:spacing w:line="240" w:lineRule="auto"/>
              <w:rPr>
                <w:b/>
                <w:snapToGrid/>
              </w:rPr>
            </w:pPr>
            <w:r>
              <w:rPr>
                <w:b/>
                <w:snapToGrid/>
              </w:rPr>
              <w:t xml:space="preserve">Total Time Spent </w:t>
            </w:r>
          </w:p>
        </w:tc>
      </w:tr>
      <w:tr w:rsidR="002125DC" w14:paraId="32CF5E93" w14:textId="77777777">
        <w:trPr>
          <w:trHeight w:val="334"/>
        </w:trPr>
        <w:tc>
          <w:tcPr>
            <w:tcW w:w="0" w:type="auto"/>
            <w:tcBorders>
              <w:top w:val="nil"/>
            </w:tcBorders>
            <w:vAlign w:val="center"/>
          </w:tcPr>
          <w:p w14:paraId="295F0791" w14:textId="77777777" w:rsidR="002125DC" w:rsidRDefault="00000000">
            <w:pPr>
              <w:pStyle w:val="MDPI42tablebody"/>
              <w:spacing w:line="240" w:lineRule="auto"/>
            </w:pPr>
            <w:r>
              <w:rPr>
                <w:rFonts w:hint="eastAsia"/>
              </w:rPr>
              <w:t>welding spot</w:t>
            </w:r>
            <w:r>
              <w:t xml:space="preserve"> anomaly</w:t>
            </w:r>
          </w:p>
        </w:tc>
        <w:tc>
          <w:tcPr>
            <w:tcW w:w="0" w:type="auto"/>
            <w:tcBorders>
              <w:top w:val="nil"/>
            </w:tcBorders>
            <w:vAlign w:val="center"/>
          </w:tcPr>
          <w:p w14:paraId="3DB21C85" w14:textId="77777777" w:rsidR="002125DC" w:rsidRDefault="00000000">
            <w:pPr>
              <w:pStyle w:val="MDPI42tablebody"/>
              <w:spacing w:line="240" w:lineRule="auto"/>
            </w:pPr>
            <w:r>
              <w:t>96.74</w:t>
            </w:r>
            <w:r>
              <w:rPr>
                <w:b/>
                <w:snapToGrid/>
              </w:rPr>
              <w:t>%</w:t>
            </w:r>
          </w:p>
        </w:tc>
        <w:tc>
          <w:tcPr>
            <w:tcW w:w="0" w:type="auto"/>
            <w:tcBorders>
              <w:top w:val="nil"/>
            </w:tcBorders>
            <w:vAlign w:val="center"/>
          </w:tcPr>
          <w:p w14:paraId="74FCE1CC" w14:textId="77777777" w:rsidR="002125DC" w:rsidRDefault="00000000">
            <w:pPr>
              <w:pStyle w:val="MDPI42tablebody"/>
              <w:spacing w:line="240" w:lineRule="auto"/>
            </w:pPr>
            <w:r>
              <w:t>96.85</w:t>
            </w:r>
            <w:r>
              <w:rPr>
                <w:b/>
                <w:snapToGrid/>
              </w:rPr>
              <w:t>%</w:t>
            </w:r>
          </w:p>
        </w:tc>
        <w:tc>
          <w:tcPr>
            <w:tcW w:w="1051" w:type="dxa"/>
            <w:tcBorders>
              <w:top w:val="nil"/>
            </w:tcBorders>
            <w:vAlign w:val="center"/>
          </w:tcPr>
          <w:p w14:paraId="246F33E4" w14:textId="77777777" w:rsidR="002125DC" w:rsidRDefault="00000000">
            <w:pPr>
              <w:pStyle w:val="MDPI42tablebody"/>
              <w:spacing w:line="240" w:lineRule="auto"/>
            </w:pPr>
            <w:r>
              <w:t>96.79</w:t>
            </w:r>
            <w:r>
              <w:rPr>
                <w:b/>
                <w:snapToGrid/>
              </w:rPr>
              <w:t>%</w:t>
            </w:r>
          </w:p>
        </w:tc>
        <w:tc>
          <w:tcPr>
            <w:tcW w:w="2129" w:type="dxa"/>
            <w:tcBorders>
              <w:top w:val="nil"/>
            </w:tcBorders>
            <w:vAlign w:val="center"/>
          </w:tcPr>
          <w:p w14:paraId="59267124" w14:textId="77777777" w:rsidR="002125DC" w:rsidRDefault="00000000">
            <w:pPr>
              <w:pStyle w:val="MDPI42tablebody"/>
              <w:spacing w:line="240" w:lineRule="auto"/>
            </w:pPr>
            <w:r>
              <w:t>0.74</w:t>
            </w:r>
            <w:r>
              <w:rPr>
                <w:b/>
                <w:snapToGrid/>
              </w:rPr>
              <w:t>s</w:t>
            </w:r>
          </w:p>
        </w:tc>
      </w:tr>
    </w:tbl>
    <w:p w14:paraId="586C07D7" w14:textId="77777777" w:rsidR="002125DC" w:rsidRDefault="00000000">
      <w:pPr>
        <w:pStyle w:val="MDPI21heading1"/>
      </w:pPr>
      <w:r>
        <w:t>3. System design and implementation</w:t>
      </w:r>
    </w:p>
    <w:p w14:paraId="4375A629" w14:textId="77777777" w:rsidR="002125DC" w:rsidRDefault="00000000">
      <w:pPr>
        <w:pStyle w:val="MDPI22heading2"/>
        <w:spacing w:before="240"/>
      </w:pPr>
      <w:r>
        <w:t>3.1. Hardware system design</w:t>
      </w:r>
    </w:p>
    <w:p w14:paraId="137451AF" w14:textId="77777777" w:rsidR="002125DC" w:rsidRDefault="00000000">
      <w:pPr>
        <w:pStyle w:val="MDPI31text"/>
      </w:pPr>
      <w:r>
        <w:t>A portable meter anomaly detection and analysis system was designed to complete the on-site meter anomaly analysis by establishing the meter parameter recognition database and standard image comparison database, and to assist in the anti-theft electric troubleshooting and evidence presentation.</w:t>
      </w:r>
    </w:p>
    <w:p w14:paraId="706E516E" w14:textId="77777777" w:rsidR="002125DC" w:rsidRDefault="00000000">
      <w:pPr>
        <w:pStyle w:val="MDPI31text"/>
      </w:pPr>
      <w:r>
        <w:t>The device is in the form of a portable suitcase, which is easy to move and carry. It has a built-in tablet computer, 2000W pixel high-definition camera, RFID data reader, high-precision multimeter and other devices. The main hardware of the system includes:</w:t>
      </w:r>
    </w:p>
    <w:p w14:paraId="5336E544" w14:textId="77777777" w:rsidR="002125DC" w:rsidRDefault="00000000">
      <w:pPr>
        <w:pStyle w:val="MDPI31text"/>
      </w:pPr>
      <w:r>
        <w:t>(1) Tablet: Support 5G, Wi-Fi and other communication methods to achieve data query and sample alignment functions.</w:t>
      </w:r>
    </w:p>
    <w:p w14:paraId="7C0648BA" w14:textId="77777777" w:rsidR="002125DC" w:rsidRDefault="00000000">
      <w:pPr>
        <w:pStyle w:val="MDPI31text"/>
      </w:pPr>
      <w:r>
        <w:t>(</w:t>
      </w:r>
      <w:proofErr w:type="gramStart"/>
      <w:r>
        <w:rPr>
          <w:rFonts w:hint="eastAsia"/>
        </w:rPr>
        <w:t>2</w:t>
      </w:r>
      <w:r>
        <w:t>)</w:t>
      </w:r>
      <w:r>
        <w:rPr>
          <w:rFonts w:hint="eastAsia"/>
        </w:rPr>
        <w:t>HD</w:t>
      </w:r>
      <w:proofErr w:type="gramEnd"/>
      <w:r>
        <w:rPr>
          <w:rFonts w:hint="eastAsia"/>
        </w:rPr>
        <w:t xml:space="preserve"> camera: with industrial-grade light source, supports multi-angle shooting, 20 million pixels.</w:t>
      </w:r>
    </w:p>
    <w:p w14:paraId="1820FE69" w14:textId="77777777" w:rsidR="002125DC" w:rsidRDefault="00000000">
      <w:pPr>
        <w:pStyle w:val="MDPI31text"/>
      </w:pPr>
      <w:r>
        <w:t>(3) RFID data reader: realizes the reading of the energy meter information, and facilitates the query of the energy meter template data.</w:t>
      </w:r>
    </w:p>
    <w:p w14:paraId="44CCB8EB" w14:textId="77777777" w:rsidR="002125DC" w:rsidRDefault="00000000">
      <w:pPr>
        <w:pStyle w:val="MDPI31text"/>
      </w:pPr>
      <w:r>
        <w:t>(4) High-precision multimeter: support resistance value, tolerance value and other numerical measurements to achieve on-site key node measurement.</w:t>
      </w:r>
    </w:p>
    <w:p w14:paraId="7CDEE0BD" w14:textId="77777777" w:rsidR="002125DC" w:rsidRDefault="00000000">
      <w:pPr>
        <w:pStyle w:val="MDPI31text"/>
      </w:pPr>
      <w:r>
        <w:t>The software and hardware parameters of the anomaly detection and analysis system are as follows:</w:t>
      </w:r>
    </w:p>
    <w:p w14:paraId="0D60BCE8" w14:textId="77777777" w:rsidR="002125DC" w:rsidRDefault="00000000">
      <w:pPr>
        <w:pStyle w:val="MDPI41tablecaption"/>
        <w:rPr>
          <w:szCs w:val="18"/>
        </w:rPr>
      </w:pPr>
      <w:r>
        <w:rPr>
          <w:b/>
        </w:rPr>
        <w:t xml:space="preserve">Table </w:t>
      </w:r>
      <w:r>
        <w:rPr>
          <w:b/>
          <w:bCs/>
          <w:szCs w:val="18"/>
        </w:rPr>
        <w:t>5</w:t>
      </w:r>
      <w:r>
        <w:rPr>
          <w:szCs w:val="18"/>
        </w:rPr>
        <w:t xml:space="preserve"> Software and hardware parameters of anomaly detection and analysis system</w:t>
      </w:r>
    </w:p>
    <w:tbl>
      <w:tblPr>
        <w:tblW w:w="0" w:type="auto"/>
        <w:tblInd w:w="2611"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2057"/>
        <w:gridCol w:w="5887"/>
      </w:tblGrid>
      <w:tr w:rsidR="002125DC" w14:paraId="152CC6FB" w14:textId="77777777">
        <w:trPr>
          <w:trHeight w:val="484"/>
        </w:trPr>
        <w:tc>
          <w:tcPr>
            <w:tcW w:w="2057" w:type="dxa"/>
            <w:tcBorders>
              <w:bottom w:val="single" w:sz="4" w:space="0" w:color="auto"/>
            </w:tcBorders>
            <w:vAlign w:val="center"/>
          </w:tcPr>
          <w:p w14:paraId="533BC8B4" w14:textId="77777777" w:rsidR="002125DC" w:rsidRDefault="00000000">
            <w:pPr>
              <w:pStyle w:val="MDPI42tablebody"/>
              <w:spacing w:line="240" w:lineRule="auto"/>
              <w:rPr>
                <w:b/>
                <w:snapToGrid/>
              </w:rPr>
            </w:pPr>
            <w:r>
              <w:rPr>
                <w:b/>
                <w:snapToGrid/>
              </w:rPr>
              <w:t>Configuration</w:t>
            </w:r>
          </w:p>
        </w:tc>
        <w:tc>
          <w:tcPr>
            <w:tcW w:w="5887" w:type="dxa"/>
            <w:tcBorders>
              <w:bottom w:val="single" w:sz="4" w:space="0" w:color="auto"/>
            </w:tcBorders>
            <w:vAlign w:val="center"/>
          </w:tcPr>
          <w:p w14:paraId="378F729D" w14:textId="77777777" w:rsidR="002125DC" w:rsidRDefault="00000000">
            <w:pPr>
              <w:pStyle w:val="MDPI42tablebody"/>
              <w:spacing w:line="240" w:lineRule="auto"/>
              <w:rPr>
                <w:b/>
                <w:snapToGrid/>
              </w:rPr>
            </w:pPr>
            <w:r>
              <w:rPr>
                <w:b/>
                <w:snapToGrid/>
              </w:rPr>
              <w:t>Model</w:t>
            </w:r>
          </w:p>
        </w:tc>
      </w:tr>
      <w:tr w:rsidR="002125DC" w14:paraId="49ABE782" w14:textId="77777777">
        <w:trPr>
          <w:trHeight w:val="309"/>
        </w:trPr>
        <w:tc>
          <w:tcPr>
            <w:tcW w:w="2057" w:type="dxa"/>
            <w:tcBorders>
              <w:top w:val="single" w:sz="4" w:space="0" w:color="auto"/>
              <w:bottom w:val="nil"/>
            </w:tcBorders>
            <w:vAlign w:val="center"/>
          </w:tcPr>
          <w:p w14:paraId="71DA4BC5" w14:textId="77777777" w:rsidR="002125DC" w:rsidRDefault="00000000">
            <w:pPr>
              <w:pStyle w:val="MDPI42tablebody"/>
              <w:spacing w:line="240" w:lineRule="auto"/>
            </w:pPr>
            <w:r>
              <w:t>Processor</w:t>
            </w:r>
          </w:p>
        </w:tc>
        <w:tc>
          <w:tcPr>
            <w:tcW w:w="5887" w:type="dxa"/>
            <w:tcBorders>
              <w:top w:val="single" w:sz="4" w:space="0" w:color="auto"/>
              <w:bottom w:val="nil"/>
            </w:tcBorders>
            <w:vAlign w:val="center"/>
          </w:tcPr>
          <w:p w14:paraId="5E99B46F" w14:textId="77777777" w:rsidR="002125DC" w:rsidRDefault="00000000">
            <w:pPr>
              <w:pStyle w:val="MDPI42tablebody"/>
              <w:spacing w:line="240" w:lineRule="auto"/>
            </w:pPr>
            <w:r>
              <w:t>Intel (R) Core (TM) i5-1135G7</w:t>
            </w:r>
          </w:p>
        </w:tc>
      </w:tr>
      <w:tr w:rsidR="002125DC" w14:paraId="0B7E204C" w14:textId="77777777">
        <w:trPr>
          <w:trHeight w:val="299"/>
        </w:trPr>
        <w:tc>
          <w:tcPr>
            <w:tcW w:w="2057" w:type="dxa"/>
            <w:tcBorders>
              <w:top w:val="nil"/>
              <w:bottom w:val="nil"/>
            </w:tcBorders>
            <w:vAlign w:val="center"/>
          </w:tcPr>
          <w:p w14:paraId="62DD3041" w14:textId="77777777" w:rsidR="002125DC" w:rsidRDefault="00000000">
            <w:pPr>
              <w:pStyle w:val="MDPI42tablebody"/>
              <w:spacing w:line="240" w:lineRule="auto"/>
            </w:pPr>
            <w:r>
              <w:t>Run Memory</w:t>
            </w:r>
          </w:p>
        </w:tc>
        <w:tc>
          <w:tcPr>
            <w:tcW w:w="5887" w:type="dxa"/>
            <w:tcBorders>
              <w:top w:val="nil"/>
              <w:bottom w:val="nil"/>
            </w:tcBorders>
            <w:vAlign w:val="center"/>
          </w:tcPr>
          <w:p w14:paraId="5A911922" w14:textId="77777777" w:rsidR="002125DC" w:rsidRDefault="00000000">
            <w:pPr>
              <w:pStyle w:val="MDPI42tablebody"/>
              <w:spacing w:line="240" w:lineRule="auto"/>
            </w:pPr>
            <w:r>
              <w:t>16GB</w:t>
            </w:r>
          </w:p>
        </w:tc>
      </w:tr>
      <w:tr w:rsidR="002125DC" w14:paraId="0F819B7D" w14:textId="77777777">
        <w:trPr>
          <w:trHeight w:val="299"/>
        </w:trPr>
        <w:tc>
          <w:tcPr>
            <w:tcW w:w="2057" w:type="dxa"/>
            <w:tcBorders>
              <w:top w:val="nil"/>
              <w:bottom w:val="nil"/>
            </w:tcBorders>
            <w:vAlign w:val="center"/>
          </w:tcPr>
          <w:p w14:paraId="00A9A927" w14:textId="77777777" w:rsidR="002125DC" w:rsidRDefault="00000000">
            <w:pPr>
              <w:pStyle w:val="MDPI42tablebody"/>
              <w:spacing w:line="240" w:lineRule="auto"/>
            </w:pPr>
            <w:r>
              <w:t>Operating System</w:t>
            </w:r>
          </w:p>
        </w:tc>
        <w:tc>
          <w:tcPr>
            <w:tcW w:w="5887" w:type="dxa"/>
            <w:tcBorders>
              <w:top w:val="nil"/>
              <w:bottom w:val="nil"/>
            </w:tcBorders>
            <w:vAlign w:val="center"/>
          </w:tcPr>
          <w:p w14:paraId="07CAF0B9" w14:textId="77777777" w:rsidR="002125DC" w:rsidRDefault="00000000">
            <w:pPr>
              <w:pStyle w:val="MDPI42tablebody"/>
              <w:spacing w:line="240" w:lineRule="auto"/>
            </w:pPr>
            <w:r>
              <w:t>Window11</w:t>
            </w:r>
          </w:p>
        </w:tc>
      </w:tr>
      <w:tr w:rsidR="002125DC" w14:paraId="28CE7E1B" w14:textId="77777777">
        <w:trPr>
          <w:trHeight w:val="609"/>
        </w:trPr>
        <w:tc>
          <w:tcPr>
            <w:tcW w:w="2057" w:type="dxa"/>
            <w:tcBorders>
              <w:top w:val="nil"/>
            </w:tcBorders>
            <w:vAlign w:val="center"/>
          </w:tcPr>
          <w:p w14:paraId="7A36C4D0" w14:textId="77777777" w:rsidR="002125DC" w:rsidRDefault="00000000">
            <w:pPr>
              <w:pStyle w:val="MDPI42tablebody"/>
              <w:spacing w:line="240" w:lineRule="auto"/>
            </w:pPr>
            <w:r>
              <w:lastRenderedPageBreak/>
              <w:t>Camera</w:t>
            </w:r>
          </w:p>
        </w:tc>
        <w:tc>
          <w:tcPr>
            <w:tcW w:w="5887" w:type="dxa"/>
            <w:tcBorders>
              <w:top w:val="nil"/>
            </w:tcBorders>
            <w:vAlign w:val="center"/>
          </w:tcPr>
          <w:p w14:paraId="2229632D" w14:textId="77777777" w:rsidR="002125DC" w:rsidRDefault="00000000">
            <w:pPr>
              <w:pStyle w:val="MDPI42tablebody"/>
              <w:spacing w:line="240" w:lineRule="auto"/>
            </w:pPr>
            <w:r>
              <w:t>Industrial Camera MV-A3800CG000 2000W Pixels</w:t>
            </w:r>
          </w:p>
        </w:tc>
      </w:tr>
    </w:tbl>
    <w:p w14:paraId="14C89399" w14:textId="77777777" w:rsidR="002125DC" w:rsidRDefault="002125DC">
      <w:pPr>
        <w:pStyle w:val="MDPI31text"/>
      </w:pPr>
    </w:p>
    <w:p w14:paraId="6DD31A7D" w14:textId="77777777" w:rsidR="002125DC" w:rsidRDefault="00000000">
      <w:pPr>
        <w:pStyle w:val="MDPI31text"/>
      </w:pPr>
      <w:r>
        <w:t>The renderings and physical diagrams of the anomaly detection and analysis device of the electric energy meter are shown in Figure 10.</w:t>
      </w:r>
    </w:p>
    <w:tbl>
      <w:tblPr>
        <w:tblW w:w="0" w:type="auto"/>
        <w:tblInd w:w="2552" w:type="dxa"/>
        <w:tblLook w:val="04A0" w:firstRow="1" w:lastRow="0" w:firstColumn="1" w:lastColumn="0" w:noHBand="0" w:noVBand="1"/>
      </w:tblPr>
      <w:tblGrid>
        <w:gridCol w:w="2916"/>
        <w:gridCol w:w="2844"/>
      </w:tblGrid>
      <w:tr w:rsidR="002125DC" w14:paraId="5D4A2DC6" w14:textId="77777777">
        <w:tc>
          <w:tcPr>
            <w:tcW w:w="0" w:type="auto"/>
          </w:tcPr>
          <w:p w14:paraId="56AC194E" w14:textId="77777777" w:rsidR="002125DC" w:rsidRDefault="00000000">
            <w:pPr>
              <w:widowControl w:val="0"/>
              <w:jc w:val="left"/>
              <w:rPr>
                <w:rFonts w:ascii="Times New Roman" w:hAnsi="Times New Roman"/>
                <w:sz w:val="21"/>
                <w:szCs w:val="21"/>
              </w:rPr>
            </w:pPr>
            <w:r>
              <w:rPr>
                <w:noProof/>
              </w:rPr>
              <w:drawing>
                <wp:inline distT="0" distB="0" distL="114300" distR="114300" wp14:anchorId="61F0D04D" wp14:editId="6E7406D7">
                  <wp:extent cx="1699260" cy="993140"/>
                  <wp:effectExtent l="0" t="0" r="15240" b="16510"/>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47"/>
                          <a:stretch>
                            <a:fillRect/>
                          </a:stretch>
                        </pic:blipFill>
                        <pic:spPr>
                          <a:xfrm>
                            <a:off x="0" y="0"/>
                            <a:ext cx="1699260" cy="993140"/>
                          </a:xfrm>
                          <a:prstGeom prst="rect">
                            <a:avLst/>
                          </a:prstGeom>
                          <a:noFill/>
                          <a:ln>
                            <a:noFill/>
                          </a:ln>
                        </pic:spPr>
                      </pic:pic>
                    </a:graphicData>
                  </a:graphic>
                </wp:inline>
              </w:drawing>
            </w:r>
          </w:p>
        </w:tc>
        <w:tc>
          <w:tcPr>
            <w:tcW w:w="236" w:type="dxa"/>
          </w:tcPr>
          <w:p w14:paraId="2353B4C2" w14:textId="77777777" w:rsidR="002125DC" w:rsidRDefault="00000000">
            <w:pPr>
              <w:widowControl w:val="0"/>
              <w:jc w:val="left"/>
              <w:rPr>
                <w:rFonts w:ascii="Times New Roman" w:hAnsi="Times New Roman"/>
                <w:sz w:val="21"/>
                <w:szCs w:val="21"/>
              </w:rPr>
            </w:pPr>
            <w:r>
              <w:rPr>
                <w:rFonts w:ascii="Times New Roman" w:hAnsi="Times New Roman"/>
                <w:noProof/>
                <w:sz w:val="21"/>
              </w:rPr>
              <w:drawing>
                <wp:inline distT="0" distB="0" distL="114300" distR="114300" wp14:anchorId="74376362" wp14:editId="0BEC9B6B">
                  <wp:extent cx="1668780" cy="993775"/>
                  <wp:effectExtent l="0" t="0" r="0" b="0"/>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48"/>
                          <a:stretch>
                            <a:fillRect/>
                          </a:stretch>
                        </pic:blipFill>
                        <pic:spPr>
                          <a:xfrm>
                            <a:off x="0" y="0"/>
                            <a:ext cx="1668780" cy="993775"/>
                          </a:xfrm>
                          <a:prstGeom prst="rect">
                            <a:avLst/>
                          </a:prstGeom>
                          <a:noFill/>
                          <a:ln>
                            <a:noFill/>
                          </a:ln>
                        </pic:spPr>
                      </pic:pic>
                    </a:graphicData>
                  </a:graphic>
                </wp:inline>
              </w:drawing>
            </w:r>
          </w:p>
        </w:tc>
      </w:tr>
    </w:tbl>
    <w:p w14:paraId="01CAE0B9" w14:textId="0EA81183" w:rsidR="002125DC" w:rsidRDefault="00000000">
      <w:pPr>
        <w:pStyle w:val="MDPI51figurecaption"/>
        <w:rPr>
          <w:b/>
        </w:rPr>
      </w:pPr>
      <w:r>
        <w:rPr>
          <w:b/>
        </w:rPr>
        <w:t xml:space="preserve">Figure 10. </w:t>
      </w:r>
      <w:r w:rsidR="005A3A6C">
        <w:rPr>
          <w:b/>
        </w:rPr>
        <w:t>A</w:t>
      </w:r>
      <w:r>
        <w:rPr>
          <w:bCs/>
        </w:rPr>
        <w:t>nomaly detection and analysis system device physical and rendering diagram</w:t>
      </w:r>
    </w:p>
    <w:p w14:paraId="5F1BB9E0" w14:textId="77777777" w:rsidR="002125DC" w:rsidRDefault="00000000">
      <w:pPr>
        <w:pStyle w:val="MDPI22heading2"/>
        <w:spacing w:before="240"/>
      </w:pPr>
      <w:r>
        <w:t>3.1. Software system design</w:t>
      </w:r>
    </w:p>
    <w:p w14:paraId="45B6A7B6" w14:textId="77777777" w:rsidR="002125DC" w:rsidRDefault="00000000">
      <w:pPr>
        <w:pStyle w:val="MDPI31text"/>
      </w:pPr>
      <w:r>
        <w:t xml:space="preserve">The operating interface of the meter anomaly analysis system software is written in C# language, and the </w:t>
      </w:r>
      <w:proofErr w:type="gramStart"/>
      <w:r>
        <w:t>open source</w:t>
      </w:r>
      <w:proofErr w:type="gramEnd"/>
      <w:r>
        <w:t xml:space="preserve"> machine vision software library OPENCV and C++ language are used to realize the development of the image processing algorithm for meter anomaly analysis. The OPENCV version number is 4.5.5. By establishing a scalable meter PCB circuit board database, it is easy to analyze the key nodes of the on-site meter and support the remote expert review of the meter PCB.</w:t>
      </w:r>
    </w:p>
    <w:p w14:paraId="0B4CB9BA" w14:textId="77777777" w:rsidR="002125DC" w:rsidRDefault="00000000">
      <w:pPr>
        <w:pStyle w:val="MDPI31text"/>
      </w:pPr>
      <w:r>
        <w:t>The software system mainly includes four functional modules: anomaly detection, historical data, parameter setting, and template management.</w:t>
      </w:r>
    </w:p>
    <w:p w14:paraId="197DC86C" w14:textId="77777777" w:rsidR="002125DC" w:rsidRDefault="00000000">
      <w:pPr>
        <w:pStyle w:val="MDPI31text"/>
      </w:pPr>
      <w:r>
        <w:t>(1) anomaly detection module: mainly includes two parts: patch resistance anomaly detection and welding spot anomaly detection.</w:t>
      </w:r>
    </w:p>
    <w:p w14:paraId="097EA563" w14:textId="77777777" w:rsidR="002125DC" w:rsidRDefault="00000000">
      <w:pPr>
        <w:pStyle w:val="MDPI31text"/>
      </w:pPr>
      <w:r>
        <w:t>(2) Historical data module: mainly includes the query and display of abnormal results.</w:t>
      </w:r>
    </w:p>
    <w:p w14:paraId="5A9B8BBF" w14:textId="77777777" w:rsidR="002125DC" w:rsidRDefault="00000000">
      <w:pPr>
        <w:pStyle w:val="MDPI31text"/>
      </w:pPr>
      <w:r>
        <w:t>(3) Parameter setting module: mainly includes the setting of camera IP address and exposure time.</w:t>
      </w:r>
    </w:p>
    <w:p w14:paraId="1C4D14DA" w14:textId="77777777" w:rsidR="002125DC" w:rsidRDefault="00000000">
      <w:pPr>
        <w:pStyle w:val="MDPI31text"/>
      </w:pPr>
      <w:r>
        <w:t>(4) Template management module: mainly includes adding, deleting and editing templates.</w:t>
      </w:r>
    </w:p>
    <w:p w14:paraId="5425A957" w14:textId="77777777" w:rsidR="002125DC" w:rsidRDefault="00000000">
      <w:pPr>
        <w:pStyle w:val="MDPI31text"/>
      </w:pPr>
      <w:r>
        <w:t>The anomaly detection interface is shown in Figure 11, and the anomaly result analysis interface is shown in Figure 12.</w:t>
      </w:r>
    </w:p>
    <w:p w14:paraId="43DE46A5" w14:textId="77777777" w:rsidR="002125DC" w:rsidRDefault="00000000">
      <w:pPr>
        <w:pStyle w:val="MDPI31text"/>
        <w:ind w:firstLine="0"/>
        <w:jc w:val="left"/>
      </w:pPr>
      <w:r>
        <w:rPr>
          <w:noProof/>
        </w:rPr>
        <w:drawing>
          <wp:inline distT="0" distB="0" distL="114300" distR="114300" wp14:anchorId="0F13123E" wp14:editId="69AF9B1B">
            <wp:extent cx="3011170" cy="1739900"/>
            <wp:effectExtent l="0" t="0" r="6350" b="12700"/>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pic:cNvPicPr>
                      <a:picLocks noChangeAspect="1"/>
                    </pic:cNvPicPr>
                  </pic:nvPicPr>
                  <pic:blipFill>
                    <a:blip r:embed="rId49"/>
                    <a:stretch>
                      <a:fillRect/>
                    </a:stretch>
                  </pic:blipFill>
                  <pic:spPr>
                    <a:xfrm>
                      <a:off x="0" y="0"/>
                      <a:ext cx="3011170" cy="1739900"/>
                    </a:xfrm>
                    <a:prstGeom prst="rect">
                      <a:avLst/>
                    </a:prstGeom>
                    <a:noFill/>
                    <a:ln>
                      <a:noFill/>
                    </a:ln>
                  </pic:spPr>
                </pic:pic>
              </a:graphicData>
            </a:graphic>
          </wp:inline>
        </w:drawing>
      </w:r>
    </w:p>
    <w:p w14:paraId="0B926287" w14:textId="76DC311F" w:rsidR="00F37866" w:rsidRPr="00FB1DC2" w:rsidRDefault="00000000" w:rsidP="00FB1DC2">
      <w:pPr>
        <w:pStyle w:val="MDPI51figurecaption"/>
        <w:rPr>
          <w:szCs w:val="18"/>
        </w:rPr>
      </w:pPr>
      <w:r>
        <w:rPr>
          <w:b/>
        </w:rPr>
        <w:t>Figure</w:t>
      </w:r>
      <w:r>
        <w:rPr>
          <w:b/>
          <w:bCs/>
          <w:szCs w:val="18"/>
        </w:rPr>
        <w:t xml:space="preserve"> 11.</w:t>
      </w:r>
      <w:r>
        <w:rPr>
          <w:szCs w:val="18"/>
        </w:rPr>
        <w:t xml:space="preserve"> </w:t>
      </w:r>
      <w:r w:rsidR="005A3A6C">
        <w:rPr>
          <w:szCs w:val="18"/>
        </w:rPr>
        <w:t>A</w:t>
      </w:r>
      <w:r>
        <w:rPr>
          <w:szCs w:val="18"/>
        </w:rPr>
        <w:t>nomaly detection interface</w:t>
      </w:r>
    </w:p>
    <w:tbl>
      <w:tblPr>
        <w:tblW w:w="0" w:type="auto"/>
        <w:tblInd w:w="2552" w:type="dxa"/>
        <w:tblLook w:val="04A0" w:firstRow="1" w:lastRow="0" w:firstColumn="1" w:lastColumn="0" w:noHBand="0" w:noVBand="1"/>
      </w:tblPr>
      <w:tblGrid>
        <w:gridCol w:w="4920"/>
      </w:tblGrid>
      <w:tr w:rsidR="00F37866" w14:paraId="75106521" w14:textId="77777777" w:rsidTr="00D0570A">
        <w:tc>
          <w:tcPr>
            <w:tcW w:w="0" w:type="auto"/>
            <w:shd w:val="clear" w:color="auto" w:fill="auto"/>
            <w:vAlign w:val="center"/>
          </w:tcPr>
          <w:p w14:paraId="42BD591C" w14:textId="79E13A4F" w:rsidR="00F37866" w:rsidRDefault="00F37866" w:rsidP="00D0570A">
            <w:pPr>
              <w:pStyle w:val="MDPI52figure"/>
              <w:spacing w:before="0"/>
              <w:jc w:val="left"/>
            </w:pPr>
            <w:r>
              <w:rPr>
                <w:rFonts w:ascii="Times New Roman" w:hAnsi="Times New Roman"/>
                <w:noProof/>
                <w:sz w:val="21"/>
                <w:szCs w:val="21"/>
              </w:rPr>
              <w:lastRenderedPageBreak/>
              <w:drawing>
                <wp:inline distT="0" distB="0" distL="114300" distR="114300" wp14:anchorId="5086DAE4" wp14:editId="02C6A0FD">
                  <wp:extent cx="2977515" cy="1359535"/>
                  <wp:effectExtent l="0" t="0" r="9525" b="12065"/>
                  <wp:docPr id="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0"/>
                          <pic:cNvPicPr>
                            <a:picLocks noChangeAspect="1"/>
                          </pic:cNvPicPr>
                        </pic:nvPicPr>
                        <pic:blipFill>
                          <a:blip r:embed="rId50"/>
                          <a:stretch>
                            <a:fillRect/>
                          </a:stretch>
                        </pic:blipFill>
                        <pic:spPr>
                          <a:xfrm>
                            <a:off x="0" y="0"/>
                            <a:ext cx="2977515" cy="1359535"/>
                          </a:xfrm>
                          <a:prstGeom prst="rect">
                            <a:avLst/>
                          </a:prstGeom>
                          <a:noFill/>
                          <a:ln>
                            <a:noFill/>
                          </a:ln>
                        </pic:spPr>
                      </pic:pic>
                    </a:graphicData>
                  </a:graphic>
                </wp:inline>
              </w:drawing>
            </w:r>
          </w:p>
        </w:tc>
      </w:tr>
      <w:tr w:rsidR="00F37866" w14:paraId="78ADAF4A" w14:textId="77777777" w:rsidTr="00D0570A">
        <w:tc>
          <w:tcPr>
            <w:tcW w:w="0" w:type="auto"/>
            <w:shd w:val="clear" w:color="auto" w:fill="auto"/>
            <w:vAlign w:val="center"/>
          </w:tcPr>
          <w:p w14:paraId="11049AA7" w14:textId="77777777" w:rsidR="00F37866" w:rsidRDefault="00F37866" w:rsidP="00D0570A">
            <w:pPr>
              <w:pStyle w:val="MDPI42tablebody"/>
              <w:rPr>
                <w:b/>
                <w:bCs/>
              </w:rPr>
            </w:pPr>
            <w:r>
              <w:rPr>
                <w:b/>
                <w:bCs/>
              </w:rPr>
              <w:t>(a)</w:t>
            </w:r>
          </w:p>
        </w:tc>
      </w:tr>
      <w:tr w:rsidR="00F37866" w14:paraId="0E706656" w14:textId="77777777" w:rsidTr="00D0570A">
        <w:tc>
          <w:tcPr>
            <w:tcW w:w="0" w:type="auto"/>
            <w:shd w:val="clear" w:color="auto" w:fill="auto"/>
            <w:vAlign w:val="center"/>
          </w:tcPr>
          <w:p w14:paraId="3A2A93AF" w14:textId="75BF6798" w:rsidR="00F37866" w:rsidRDefault="00F37866" w:rsidP="00D0570A">
            <w:pPr>
              <w:pStyle w:val="MDPI42tablebody"/>
              <w:jc w:val="left"/>
            </w:pPr>
            <w:r>
              <w:rPr>
                <w:rFonts w:ascii="Times New Roman" w:hAnsi="Times New Roman"/>
                <w:noProof/>
                <w:sz w:val="21"/>
                <w:szCs w:val="21"/>
              </w:rPr>
              <w:drawing>
                <wp:inline distT="0" distB="0" distL="114300" distR="114300" wp14:anchorId="4AF631BF" wp14:editId="61DF4C38">
                  <wp:extent cx="2971800" cy="1359535"/>
                  <wp:effectExtent l="0" t="0" r="0" b="12065"/>
                  <wp:docPr id="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1"/>
                          <pic:cNvPicPr>
                            <a:picLocks noChangeAspect="1"/>
                          </pic:cNvPicPr>
                        </pic:nvPicPr>
                        <pic:blipFill>
                          <a:blip r:embed="rId51"/>
                          <a:stretch>
                            <a:fillRect/>
                          </a:stretch>
                        </pic:blipFill>
                        <pic:spPr>
                          <a:xfrm>
                            <a:off x="0" y="0"/>
                            <a:ext cx="2971800" cy="1359535"/>
                          </a:xfrm>
                          <a:prstGeom prst="rect">
                            <a:avLst/>
                          </a:prstGeom>
                          <a:noFill/>
                          <a:ln>
                            <a:noFill/>
                          </a:ln>
                        </pic:spPr>
                      </pic:pic>
                    </a:graphicData>
                  </a:graphic>
                </wp:inline>
              </w:drawing>
            </w:r>
          </w:p>
        </w:tc>
      </w:tr>
      <w:tr w:rsidR="00F37866" w14:paraId="2BE41167" w14:textId="77777777" w:rsidTr="00D0570A">
        <w:tc>
          <w:tcPr>
            <w:tcW w:w="0" w:type="auto"/>
            <w:shd w:val="clear" w:color="auto" w:fill="auto"/>
            <w:vAlign w:val="center"/>
          </w:tcPr>
          <w:p w14:paraId="0912A8D8" w14:textId="4921729D" w:rsidR="00F37866" w:rsidRDefault="00F37866" w:rsidP="00D0570A">
            <w:pPr>
              <w:pStyle w:val="MDPI42tablebody"/>
              <w:rPr>
                <w:rFonts w:eastAsiaTheme="minorEastAsia"/>
                <w:b/>
                <w:bCs/>
                <w:lang w:eastAsia="zh-CN"/>
              </w:rPr>
            </w:pPr>
            <w:r>
              <w:rPr>
                <w:b/>
                <w:bCs/>
              </w:rPr>
              <w:t>(</w:t>
            </w:r>
            <w:r>
              <w:rPr>
                <w:b/>
                <w:bCs/>
              </w:rPr>
              <w:t>b</w:t>
            </w:r>
            <w:r>
              <w:rPr>
                <w:b/>
                <w:bCs/>
              </w:rPr>
              <w:t>)</w:t>
            </w:r>
          </w:p>
        </w:tc>
      </w:tr>
    </w:tbl>
    <w:p w14:paraId="0675BF52" w14:textId="5804FF06" w:rsidR="002125DC" w:rsidRDefault="00000000">
      <w:pPr>
        <w:pStyle w:val="MDPI51figurecaption"/>
        <w:rPr>
          <w:szCs w:val="18"/>
        </w:rPr>
      </w:pPr>
      <w:r>
        <w:rPr>
          <w:b/>
          <w:bCs/>
          <w:szCs w:val="18"/>
        </w:rPr>
        <w:t>F</w:t>
      </w:r>
      <w:r>
        <w:rPr>
          <w:b/>
        </w:rPr>
        <w:t>igure</w:t>
      </w:r>
      <w:r>
        <w:rPr>
          <w:b/>
          <w:bCs/>
          <w:szCs w:val="18"/>
        </w:rPr>
        <w:t xml:space="preserve"> 12.</w:t>
      </w:r>
      <w:r>
        <w:rPr>
          <w:b/>
          <w:szCs w:val="18"/>
        </w:rPr>
        <w:t xml:space="preserve"> </w:t>
      </w:r>
      <w:r>
        <w:rPr>
          <w:szCs w:val="18"/>
        </w:rPr>
        <w:t>Abnormal result analysis interface</w:t>
      </w:r>
      <w:r w:rsidR="00CD3221">
        <w:rPr>
          <w:szCs w:val="18"/>
        </w:rPr>
        <w:t>.</w:t>
      </w:r>
      <w:r>
        <w:rPr>
          <w:szCs w:val="18"/>
        </w:rPr>
        <w:t xml:space="preserve"> </w:t>
      </w:r>
      <w:r w:rsidRPr="005A3A6C">
        <w:rPr>
          <w:b/>
          <w:bCs/>
          <w:szCs w:val="18"/>
        </w:rPr>
        <w:t>(a)</w:t>
      </w:r>
      <w:r>
        <w:rPr>
          <w:szCs w:val="18"/>
        </w:rPr>
        <w:t xml:space="preserve"> Resistance anomaly analysis</w:t>
      </w:r>
      <w:r w:rsidR="00CD3221">
        <w:rPr>
          <w:szCs w:val="18"/>
        </w:rPr>
        <w:t>.</w:t>
      </w:r>
      <w:r w:rsidRPr="005A3A6C">
        <w:rPr>
          <w:b/>
          <w:bCs/>
          <w:szCs w:val="18"/>
        </w:rPr>
        <w:t xml:space="preserve"> (b) </w:t>
      </w:r>
      <w:r>
        <w:rPr>
          <w:szCs w:val="18"/>
        </w:rPr>
        <w:t>Soldering joint anomaly analysis</w:t>
      </w:r>
      <w:r w:rsidR="00CD3221">
        <w:rPr>
          <w:szCs w:val="18"/>
        </w:rPr>
        <w:t>.</w:t>
      </w:r>
    </w:p>
    <w:p w14:paraId="6E396C1A" w14:textId="77777777" w:rsidR="002125DC" w:rsidRDefault="00000000">
      <w:pPr>
        <w:pStyle w:val="MDPI22heading2"/>
        <w:spacing w:before="240"/>
      </w:pPr>
      <w:r>
        <w:t>3.1. System Workflow</w:t>
      </w:r>
    </w:p>
    <w:p w14:paraId="2BF50DF1" w14:textId="77777777" w:rsidR="002125DC" w:rsidRDefault="00000000">
      <w:pPr>
        <w:pStyle w:val="MDPI31text"/>
      </w:pPr>
      <w:r>
        <w:t>The operating flow of the meter anomaly detection and analysis system is as follows:</w:t>
      </w:r>
    </w:p>
    <w:p w14:paraId="7324B0FD" w14:textId="77777777" w:rsidR="002125DC" w:rsidRDefault="00000000">
      <w:pPr>
        <w:pStyle w:val="MDPI31text"/>
      </w:pPr>
      <w:r>
        <w:t>Step1: The equipment is turned on. Turn on the portable meter anomaly detection system and configure. the IP address to connect the HD camera to the tablet.</w:t>
      </w:r>
    </w:p>
    <w:p w14:paraId="61A6BCF7" w14:textId="77777777" w:rsidR="002125DC" w:rsidRDefault="00000000">
      <w:pPr>
        <w:pStyle w:val="MDPI31text"/>
      </w:pPr>
      <w:r>
        <w:t>Step2: Electricity meter RFID information identification. First read the meter information through the RFID data reader, and find the corresponding normal meter circuit board data in the database. If the RFID recognition fails, manually enter the meter template number information.</w:t>
      </w:r>
    </w:p>
    <w:p w14:paraId="54AC2EAA" w14:textId="77777777" w:rsidR="002125DC" w:rsidRDefault="00000000">
      <w:pPr>
        <w:pStyle w:val="MDPI31text"/>
      </w:pPr>
      <w:r>
        <w:t>Step3: Turn on the camera and the light source, place the PCB board of the electric energy meter to be tested in the shooting station, adjust the camera to the appropriate height, and then compare by anomaly detection algorithm after taking the image.</w:t>
      </w:r>
    </w:p>
    <w:p w14:paraId="6C870EEA" w14:textId="77777777" w:rsidR="002125DC" w:rsidRDefault="00000000">
      <w:pPr>
        <w:pStyle w:val="MDPI31text"/>
      </w:pPr>
      <w:r>
        <w:t>Step4: If the test results are in doubt, the expert shall re-evaluate them with a high-precision multimeter.</w:t>
      </w:r>
    </w:p>
    <w:p w14:paraId="14541B13" w14:textId="77777777" w:rsidR="002125DC" w:rsidRDefault="00000000">
      <w:pPr>
        <w:pStyle w:val="MDPI21heading1"/>
      </w:pPr>
      <w:r>
        <w:t>3. Conclusion</w:t>
      </w:r>
    </w:p>
    <w:p w14:paraId="799F6950" w14:textId="77777777" w:rsidR="002125DC" w:rsidRDefault="00000000">
      <w:pPr>
        <w:pStyle w:val="MDPI31text"/>
      </w:pPr>
      <w:r>
        <w:t>In order to investigate and deal with the anomaly of the meter replacement components, the theory and technology of image processing and recognition, machine vision, deep learning and so on are adopted in this paper. According to the characteristics and business needs of the on-site work of the power department, the PCB image of the on-site meter is collected, and rapid image feature extraction, image feature registration, point resistance and anomaly judgment and other automated analysis and detection are carried out.</w:t>
      </w:r>
    </w:p>
    <w:p w14:paraId="739811DA" w14:textId="77777777" w:rsidR="002125DC" w:rsidRDefault="00000000">
      <w:pPr>
        <w:pStyle w:val="MDPI31text"/>
      </w:pPr>
      <w:r>
        <w:t>A portable and efficient meter anomaly detection field analysis system has been developed, which improves the efficiency of on-site detection. At the same time, PCB image database of meter has been constructed, which will further promote the development of meter anomaly detection technology.</w:t>
      </w:r>
    </w:p>
    <w:p w14:paraId="2BF1D8B3" w14:textId="77777777" w:rsidR="002125DC" w:rsidRDefault="00000000">
      <w:pPr>
        <w:pStyle w:val="MDPI31text"/>
      </w:pPr>
      <w:r>
        <w:t>The system has high detection accuracy, does not require additional mechanical control devices, low cost, easy operation, and ensures that it can be used in the on-site working environment. The experimental results show that the system has good real-time performance, the detection accuracy meets the actual needs, and has practical application value.</w:t>
      </w:r>
    </w:p>
    <w:p w14:paraId="78131248" w14:textId="77777777" w:rsidR="002125DC" w:rsidRDefault="00000000">
      <w:pPr>
        <w:pStyle w:val="MDPI21heading1"/>
        <w:ind w:left="0"/>
      </w:pPr>
      <w:r>
        <w:lastRenderedPageBreak/>
        <w:t>References</w:t>
      </w:r>
    </w:p>
    <w:p w14:paraId="0EB14A65" w14:textId="77777777" w:rsidR="002125DC" w:rsidRDefault="00000000">
      <w:pPr>
        <w:pStyle w:val="MDPI71References"/>
        <w:numPr>
          <w:ilvl w:val="0"/>
          <w:numId w:val="5"/>
        </w:numPr>
        <w:ind w:left="425" w:hanging="425"/>
      </w:pPr>
      <w:r>
        <w:rPr>
          <w:rFonts w:hint="eastAsia"/>
        </w:rPr>
        <w:t>Deng</w:t>
      </w:r>
      <w:r>
        <w:t>,</w:t>
      </w:r>
      <w:r>
        <w:rPr>
          <w:rFonts w:hint="eastAsia"/>
        </w:rPr>
        <w:t xml:space="preserve"> S</w:t>
      </w:r>
      <w:r>
        <w:t xml:space="preserve">.; </w:t>
      </w:r>
      <w:r>
        <w:rPr>
          <w:rFonts w:hint="eastAsia"/>
        </w:rPr>
        <w:t xml:space="preserve">Research and </w:t>
      </w:r>
      <w:r>
        <w:t>D</w:t>
      </w:r>
      <w:r>
        <w:rPr>
          <w:rFonts w:hint="eastAsia"/>
        </w:rPr>
        <w:t xml:space="preserve">evelopment of </w:t>
      </w:r>
      <w:r>
        <w:t>D</w:t>
      </w:r>
      <w:r>
        <w:rPr>
          <w:rFonts w:hint="eastAsia"/>
        </w:rPr>
        <w:t xml:space="preserve">efect </w:t>
      </w:r>
      <w:r>
        <w:t>D</w:t>
      </w:r>
      <w:r>
        <w:rPr>
          <w:rFonts w:hint="eastAsia"/>
        </w:rPr>
        <w:t xml:space="preserve">etection </w:t>
      </w:r>
      <w:r>
        <w:t>T</w:t>
      </w:r>
      <w:r>
        <w:rPr>
          <w:rFonts w:hint="eastAsia"/>
        </w:rPr>
        <w:t xml:space="preserve">echnology for </w:t>
      </w:r>
      <w:r>
        <w:t>C</w:t>
      </w:r>
      <w:r>
        <w:rPr>
          <w:rFonts w:hint="eastAsia"/>
        </w:rPr>
        <w:t>omponents. Electronic Test</w:t>
      </w:r>
      <w:r>
        <w:t xml:space="preserve"> </w:t>
      </w:r>
      <w:r>
        <w:rPr>
          <w:rFonts w:hint="eastAsia"/>
          <w:b/>
          <w:bCs/>
        </w:rPr>
        <w:t>2022</w:t>
      </w:r>
      <w:r>
        <w:rPr>
          <w:rFonts w:hint="eastAsia"/>
        </w:rPr>
        <w:t>, 31</w:t>
      </w:r>
      <w:r>
        <w:t xml:space="preserve">, </w:t>
      </w:r>
      <w:r>
        <w:rPr>
          <w:rFonts w:hint="eastAsia"/>
        </w:rPr>
        <w:t>35-37.</w:t>
      </w:r>
    </w:p>
    <w:p w14:paraId="427FD072" w14:textId="77777777" w:rsidR="002125DC" w:rsidRDefault="00000000">
      <w:pPr>
        <w:pStyle w:val="MDPI71References"/>
        <w:numPr>
          <w:ilvl w:val="0"/>
          <w:numId w:val="5"/>
        </w:numPr>
        <w:ind w:left="425" w:hanging="425"/>
      </w:pPr>
      <w:r>
        <w:rPr>
          <w:rFonts w:hint="eastAsia"/>
        </w:rPr>
        <w:t>Yang</w:t>
      </w:r>
      <w:r>
        <w:t>,</w:t>
      </w:r>
      <w:r>
        <w:rPr>
          <w:rFonts w:hint="eastAsia"/>
        </w:rPr>
        <w:t xml:space="preserve"> B</w:t>
      </w:r>
      <w:r>
        <w:t xml:space="preserve">.; </w:t>
      </w:r>
      <w:r>
        <w:rPr>
          <w:rFonts w:hint="eastAsia"/>
        </w:rPr>
        <w:t xml:space="preserve">Analysis and Research on Accurate Anti-Stealing of Electricity. Popular Utilization </w:t>
      </w:r>
      <w:proofErr w:type="gramStart"/>
      <w:r>
        <w:rPr>
          <w:rFonts w:hint="eastAsia"/>
        </w:rPr>
        <w:t>Of</w:t>
      </w:r>
      <w:proofErr w:type="gramEnd"/>
      <w:r>
        <w:rPr>
          <w:rFonts w:hint="eastAsia"/>
        </w:rPr>
        <w:t xml:space="preserve"> Electricity</w:t>
      </w:r>
      <w:r>
        <w:t xml:space="preserve"> </w:t>
      </w:r>
      <w:r>
        <w:rPr>
          <w:rFonts w:hint="eastAsia"/>
          <w:b/>
          <w:bCs/>
        </w:rPr>
        <w:t>2019</w:t>
      </w:r>
      <w:r>
        <w:t>,</w:t>
      </w:r>
      <w:r>
        <w:rPr>
          <w:rFonts w:hint="eastAsia"/>
        </w:rPr>
        <w:t xml:space="preserve"> 56</w:t>
      </w:r>
      <w:r>
        <w:t xml:space="preserve">, </w:t>
      </w:r>
      <w:r>
        <w:rPr>
          <w:rFonts w:hint="eastAsia"/>
        </w:rPr>
        <w:t>5-8.</w:t>
      </w:r>
    </w:p>
    <w:p w14:paraId="3C6C7164" w14:textId="77777777" w:rsidR="002125DC" w:rsidRDefault="00000000">
      <w:pPr>
        <w:pStyle w:val="MDPI71References"/>
        <w:numPr>
          <w:ilvl w:val="0"/>
          <w:numId w:val="5"/>
        </w:numPr>
        <w:ind w:left="425" w:hanging="425"/>
      </w:pPr>
      <w:r>
        <w:t xml:space="preserve">Lim, W.; </w:t>
      </w:r>
      <w:proofErr w:type="spellStart"/>
      <w:r>
        <w:t>Bonab</w:t>
      </w:r>
      <w:proofErr w:type="spellEnd"/>
      <w:r>
        <w:rPr>
          <w:rFonts w:eastAsia="宋体" w:hint="eastAsia"/>
          <w:lang w:eastAsia="zh-CN"/>
        </w:rPr>
        <w:t>,</w:t>
      </w:r>
      <w:r>
        <w:rPr>
          <w:rFonts w:hint="eastAsia"/>
        </w:rPr>
        <w:t xml:space="preserve"> </w:t>
      </w:r>
      <w:r>
        <w:t xml:space="preserve">M.; </w:t>
      </w:r>
      <w:r>
        <w:rPr>
          <w:rFonts w:hint="eastAsia"/>
        </w:rPr>
        <w:t>Chua</w:t>
      </w:r>
      <w:r>
        <w:t xml:space="preserve">, K. </w:t>
      </w:r>
      <w:r>
        <w:rPr>
          <w:rFonts w:hint="eastAsia"/>
        </w:rPr>
        <w:t>An Optimized Lightweight Model for Real-Time Wood Defects Detection based on YOLOv4-Tiny</w:t>
      </w:r>
      <w:r>
        <w:t xml:space="preserve">. </w:t>
      </w:r>
      <w:r>
        <w:rPr>
          <w:rFonts w:hint="eastAsia"/>
        </w:rPr>
        <w:t>IEEE International Conference on Automatic Control and Intelligent Systems(I2CACIS)</w:t>
      </w:r>
      <w:r>
        <w:t xml:space="preserve">, </w:t>
      </w:r>
      <w:r>
        <w:rPr>
          <w:rFonts w:hint="eastAsia"/>
        </w:rPr>
        <w:t xml:space="preserve">Shah </w:t>
      </w:r>
      <w:proofErr w:type="spellStart"/>
      <w:r>
        <w:rPr>
          <w:rFonts w:hint="eastAsia"/>
        </w:rPr>
        <w:t>Alam</w:t>
      </w:r>
      <w:proofErr w:type="spellEnd"/>
      <w:r>
        <w:rPr>
          <w:rFonts w:hint="eastAsia"/>
        </w:rPr>
        <w:t>, Malaysia</w:t>
      </w:r>
      <w:r>
        <w:t xml:space="preserve">, </w:t>
      </w:r>
      <w:r>
        <w:rPr>
          <w:rFonts w:hint="eastAsia"/>
        </w:rPr>
        <w:t>25 June 2022</w:t>
      </w:r>
      <w:r>
        <w:t>,</w:t>
      </w:r>
      <w:r>
        <w:rPr>
          <w:rFonts w:hint="eastAsia"/>
        </w:rPr>
        <w:t xml:space="preserve"> </w:t>
      </w:r>
      <w:r>
        <w:t xml:space="preserve">pp. </w:t>
      </w:r>
      <w:r>
        <w:rPr>
          <w:rFonts w:hint="eastAsia"/>
        </w:rPr>
        <w:t>186-191</w:t>
      </w:r>
      <w:r>
        <w:t>.</w:t>
      </w:r>
    </w:p>
    <w:p w14:paraId="2746EA36" w14:textId="77777777" w:rsidR="002125DC" w:rsidRDefault="00000000">
      <w:pPr>
        <w:pStyle w:val="MDPI71References"/>
        <w:numPr>
          <w:ilvl w:val="0"/>
          <w:numId w:val="6"/>
        </w:numPr>
        <w:ind w:left="425" w:hanging="425"/>
      </w:pPr>
      <w:r>
        <w:rPr>
          <w:rFonts w:hint="eastAsia"/>
        </w:rPr>
        <w:t>Li</w:t>
      </w:r>
      <w:r>
        <w:t>, Y.;</w:t>
      </w:r>
      <w:r>
        <w:rPr>
          <w:rFonts w:hint="eastAsia"/>
        </w:rPr>
        <w:t xml:space="preserve"> Guo</w:t>
      </w:r>
      <w:r>
        <w:t xml:space="preserve">, J. </w:t>
      </w:r>
      <w:r>
        <w:rPr>
          <w:rFonts w:hint="eastAsia"/>
        </w:rPr>
        <w:t>A VGG-16 Based Faster RCNN Model for PCB Error Inspection in Industrial AOI Applications</w:t>
      </w:r>
      <w:r>
        <w:t xml:space="preserve">. </w:t>
      </w:r>
      <w:r>
        <w:rPr>
          <w:rFonts w:hint="eastAsia"/>
        </w:rPr>
        <w:t>IEEE International Conference on Consumer Electronics-</w:t>
      </w:r>
      <w:proofErr w:type="gramStart"/>
      <w:r>
        <w:rPr>
          <w:rFonts w:hint="eastAsia"/>
        </w:rPr>
        <w:t>Taiwan(</w:t>
      </w:r>
      <w:proofErr w:type="gramEnd"/>
      <w:r>
        <w:rPr>
          <w:rFonts w:hint="eastAsia"/>
        </w:rPr>
        <w:t>ICCE-TW)</w:t>
      </w:r>
      <w:r>
        <w:t xml:space="preserve">, </w:t>
      </w:r>
      <w:r>
        <w:rPr>
          <w:rFonts w:hint="eastAsia"/>
        </w:rPr>
        <w:t>Taichung, Taiwan</w:t>
      </w:r>
      <w:r>
        <w:t>,</w:t>
      </w:r>
      <w:r>
        <w:rPr>
          <w:rFonts w:hint="eastAsia"/>
        </w:rPr>
        <w:t xml:space="preserve"> 30 August 2018</w:t>
      </w:r>
      <w:r>
        <w:t>,</w:t>
      </w:r>
      <w:r>
        <w:rPr>
          <w:rFonts w:hint="eastAsia"/>
        </w:rPr>
        <w:t xml:space="preserve"> 1-2</w:t>
      </w:r>
      <w:r>
        <w:t>.</w:t>
      </w:r>
    </w:p>
    <w:p w14:paraId="6693EE22" w14:textId="77777777" w:rsidR="002125DC" w:rsidRDefault="00000000">
      <w:pPr>
        <w:pStyle w:val="MDPI71References"/>
        <w:numPr>
          <w:ilvl w:val="0"/>
          <w:numId w:val="6"/>
        </w:numPr>
        <w:ind w:left="425" w:hanging="425"/>
      </w:pPr>
      <w:r>
        <w:rPr>
          <w:rFonts w:hint="eastAsia"/>
        </w:rPr>
        <w:t xml:space="preserve">Gabriel, </w:t>
      </w:r>
      <w:r>
        <w:t xml:space="preserve">R.; </w:t>
      </w:r>
      <w:proofErr w:type="spellStart"/>
      <w:r>
        <w:rPr>
          <w:rFonts w:hint="eastAsia"/>
        </w:rPr>
        <w:t>Matthes</w:t>
      </w:r>
      <w:proofErr w:type="spellEnd"/>
      <w:r>
        <w:rPr>
          <w:rFonts w:hint="eastAsia"/>
        </w:rPr>
        <w:t xml:space="preserve">, </w:t>
      </w:r>
      <w:r>
        <w:t xml:space="preserve">J.; </w:t>
      </w:r>
      <w:r>
        <w:rPr>
          <w:rFonts w:hint="eastAsia"/>
        </w:rPr>
        <w:t xml:space="preserve">Keller </w:t>
      </w:r>
      <w:r>
        <w:t xml:space="preserve">H.; </w:t>
      </w:r>
      <w:proofErr w:type="spellStart"/>
      <w:r>
        <w:rPr>
          <w:rFonts w:hint="eastAsia"/>
        </w:rPr>
        <w:t>Hagenmeyer</w:t>
      </w:r>
      <w:proofErr w:type="spellEnd"/>
      <w:r>
        <w:t xml:space="preserve">, V. </w:t>
      </w:r>
      <w:r>
        <w:rPr>
          <w:rFonts w:hint="eastAsia"/>
        </w:rPr>
        <w:t>Detection and Localization of Manipulated Smart Meters Using Super State Hidden Markov Models</w:t>
      </w:r>
      <w:r>
        <w:t>.</w:t>
      </w:r>
      <w:r>
        <w:rPr>
          <w:rFonts w:hint="eastAsia"/>
        </w:rPr>
        <w:t xml:space="preserve"> IEEE International Conference on Communications, Control, and Computing Technologies for Smart Grids (</w:t>
      </w:r>
      <w:proofErr w:type="spellStart"/>
      <w:r>
        <w:rPr>
          <w:rFonts w:hint="eastAsia"/>
        </w:rPr>
        <w:t>SmartGridComm</w:t>
      </w:r>
      <w:proofErr w:type="spellEnd"/>
      <w:r>
        <w:rPr>
          <w:rFonts w:hint="eastAsia"/>
        </w:rPr>
        <w:t>)</w:t>
      </w:r>
      <w:r>
        <w:t xml:space="preserve">, </w:t>
      </w:r>
      <w:r>
        <w:rPr>
          <w:rFonts w:hint="eastAsia"/>
        </w:rPr>
        <w:t>Beijing, China</w:t>
      </w:r>
      <w:r>
        <w:t xml:space="preserve">, </w:t>
      </w:r>
      <w:r>
        <w:rPr>
          <w:rFonts w:hint="eastAsia"/>
        </w:rPr>
        <w:t>25 November</w:t>
      </w:r>
      <w:r>
        <w:t xml:space="preserve"> </w:t>
      </w:r>
      <w:r>
        <w:rPr>
          <w:rFonts w:hint="eastAsia"/>
        </w:rPr>
        <w:t>2019</w:t>
      </w:r>
      <w:r>
        <w:t>,</w:t>
      </w:r>
      <w:r>
        <w:rPr>
          <w:rFonts w:hint="eastAsia"/>
        </w:rPr>
        <w:t xml:space="preserve"> </w:t>
      </w:r>
      <w:r>
        <w:t xml:space="preserve">pp. </w:t>
      </w:r>
      <w:r>
        <w:rPr>
          <w:rFonts w:hint="eastAsia"/>
        </w:rPr>
        <w:t>1-7</w:t>
      </w:r>
      <w:r>
        <w:t>.</w:t>
      </w:r>
    </w:p>
    <w:p w14:paraId="54238A5B" w14:textId="77777777" w:rsidR="002125DC" w:rsidRDefault="00000000">
      <w:pPr>
        <w:pStyle w:val="MDPI71References"/>
        <w:numPr>
          <w:ilvl w:val="0"/>
          <w:numId w:val="6"/>
        </w:numPr>
        <w:ind w:left="425" w:hanging="425"/>
      </w:pPr>
      <w:r>
        <w:rPr>
          <w:rFonts w:hint="eastAsia"/>
        </w:rPr>
        <w:t>Yang,</w:t>
      </w:r>
      <w:r>
        <w:t xml:space="preserve"> J.;</w:t>
      </w:r>
      <w:r>
        <w:rPr>
          <w:rFonts w:hint="eastAsia"/>
        </w:rPr>
        <w:t xml:space="preserve"> Li,</w:t>
      </w:r>
      <w:r>
        <w:t xml:space="preserve"> S.;</w:t>
      </w:r>
      <w:r>
        <w:rPr>
          <w:rFonts w:hint="eastAsia"/>
        </w:rPr>
        <w:t xml:space="preserve"> Wang</w:t>
      </w:r>
      <w:r>
        <w:t>, Z.;</w:t>
      </w:r>
      <w:r>
        <w:rPr>
          <w:rFonts w:hint="eastAsia"/>
        </w:rPr>
        <w:t xml:space="preserve"> Yang,</w:t>
      </w:r>
      <w:r>
        <w:t xml:space="preserve"> G.</w:t>
      </w:r>
      <w:r>
        <w:rPr>
          <w:rFonts w:hint="eastAsia"/>
        </w:rPr>
        <w:t xml:space="preserve"> Real-Time Tiny Part Defect Detection System in Manufacturing Using Deep Learning</w:t>
      </w:r>
      <w:r>
        <w:t>.</w:t>
      </w:r>
      <w:r>
        <w:rPr>
          <w:rFonts w:hint="eastAsia"/>
        </w:rPr>
        <w:t xml:space="preserve"> IEEE Access 2019, 7, 89278-89291</w:t>
      </w:r>
      <w:r>
        <w:t>.</w:t>
      </w:r>
    </w:p>
    <w:p w14:paraId="727FB67F" w14:textId="77777777" w:rsidR="002125DC" w:rsidRDefault="00000000">
      <w:pPr>
        <w:pStyle w:val="MDPI71References"/>
        <w:numPr>
          <w:ilvl w:val="0"/>
          <w:numId w:val="6"/>
        </w:numPr>
        <w:ind w:left="425" w:hanging="425"/>
        <w:rPr>
          <w:lang w:eastAsia="zh-CN"/>
        </w:rPr>
      </w:pPr>
      <w:r>
        <w:t>Wang,</w:t>
      </w:r>
      <w:r>
        <w:rPr>
          <w:rFonts w:hint="eastAsia"/>
        </w:rPr>
        <w:t xml:space="preserve"> </w:t>
      </w:r>
      <w:r>
        <w:t>W.;</w:t>
      </w:r>
      <w:r>
        <w:rPr>
          <w:rFonts w:hint="eastAsia"/>
        </w:rPr>
        <w:t xml:space="preserve"> </w:t>
      </w:r>
      <w:r>
        <w:t>Chen,</w:t>
      </w:r>
      <w:r>
        <w:rPr>
          <w:rFonts w:hint="eastAsia"/>
        </w:rPr>
        <w:t xml:space="preserve"> </w:t>
      </w:r>
      <w:r>
        <w:t>S.;</w:t>
      </w:r>
      <w:r>
        <w:rPr>
          <w:rFonts w:hint="eastAsia"/>
        </w:rPr>
        <w:t xml:space="preserve"> </w:t>
      </w:r>
      <w:r>
        <w:t>Chen,</w:t>
      </w:r>
      <w:r>
        <w:rPr>
          <w:rFonts w:hint="eastAsia"/>
        </w:rPr>
        <w:t xml:space="preserve"> </w:t>
      </w:r>
      <w:r>
        <w:t>L.; Chang,</w:t>
      </w:r>
      <w:r>
        <w:rPr>
          <w:rFonts w:hint="eastAsia"/>
        </w:rPr>
        <w:t xml:space="preserve"> </w:t>
      </w:r>
      <w:r>
        <w:t>W</w:t>
      </w:r>
      <w:r>
        <w:rPr>
          <w:rFonts w:hint="eastAsia"/>
        </w:rPr>
        <w:t>. A Machine Vision Based Automatic Optical Inspection System for Measuring Drilling Quality of Printed Circuit Boards.</w:t>
      </w:r>
      <w:r>
        <w:t xml:space="preserve"> IEEE Access </w:t>
      </w:r>
      <w:r>
        <w:rPr>
          <w:b/>
          <w:bCs/>
        </w:rPr>
        <w:t>2017</w:t>
      </w:r>
      <w:r>
        <w:t>, 5, 10817-10833</w:t>
      </w:r>
      <w:r>
        <w:rPr>
          <w:rFonts w:hint="eastAsia"/>
        </w:rPr>
        <w:t xml:space="preserve"> </w:t>
      </w:r>
    </w:p>
    <w:p w14:paraId="2889267E" w14:textId="77777777" w:rsidR="002125DC" w:rsidRDefault="00000000">
      <w:pPr>
        <w:pStyle w:val="MDPI71References"/>
        <w:numPr>
          <w:ilvl w:val="0"/>
          <w:numId w:val="6"/>
        </w:numPr>
        <w:ind w:left="425" w:hanging="425"/>
        <w:rPr>
          <w:lang w:eastAsia="zh-CN"/>
        </w:rPr>
      </w:pPr>
      <w:r>
        <w:t>Sun,</w:t>
      </w:r>
      <w:r>
        <w:rPr>
          <w:rFonts w:hint="eastAsia"/>
        </w:rPr>
        <w:t xml:space="preserve"> </w:t>
      </w:r>
      <w:r>
        <w:t>J</w:t>
      </w:r>
      <w:r>
        <w:rPr>
          <w:rFonts w:hint="eastAsia"/>
        </w:rPr>
        <w:t xml:space="preserve">.; </w:t>
      </w:r>
      <w:r>
        <w:t>Li,</w:t>
      </w:r>
      <w:r>
        <w:rPr>
          <w:rFonts w:hint="eastAsia"/>
        </w:rPr>
        <w:t xml:space="preserve"> </w:t>
      </w:r>
      <w:r>
        <w:t>Chao</w:t>
      </w:r>
      <w:r>
        <w:rPr>
          <w:rFonts w:hint="eastAsia"/>
        </w:rPr>
        <w:t xml:space="preserve">.; </w:t>
      </w:r>
      <w:r>
        <w:t>Wu,</w:t>
      </w:r>
      <w:r>
        <w:rPr>
          <w:rFonts w:hint="eastAsia"/>
        </w:rPr>
        <w:t xml:space="preserve"> </w:t>
      </w:r>
      <w:r>
        <w:t>X</w:t>
      </w:r>
      <w:r>
        <w:rPr>
          <w:rFonts w:hint="eastAsia"/>
        </w:rPr>
        <w:t xml:space="preserve">.; </w:t>
      </w:r>
      <w:r>
        <w:t>Palade,</w:t>
      </w:r>
      <w:r>
        <w:rPr>
          <w:rFonts w:hint="eastAsia"/>
        </w:rPr>
        <w:t xml:space="preserve"> </w:t>
      </w:r>
      <w:r>
        <w:t>V</w:t>
      </w:r>
      <w:r>
        <w:rPr>
          <w:rFonts w:hint="eastAsia"/>
        </w:rPr>
        <w:t xml:space="preserve">.; </w:t>
      </w:r>
      <w:r>
        <w:t>Fang,</w:t>
      </w:r>
      <w:r>
        <w:rPr>
          <w:rFonts w:hint="eastAsia"/>
        </w:rPr>
        <w:t xml:space="preserve"> </w:t>
      </w:r>
      <w:r>
        <w:t>W</w:t>
      </w:r>
      <w:r>
        <w:rPr>
          <w:rFonts w:hint="eastAsia"/>
        </w:rPr>
        <w:t xml:space="preserve">. An Effective Method of Weld Defect Detection and Classification Based on Machine Vision. </w:t>
      </w:r>
      <w:r>
        <w:t xml:space="preserve">IEEE Transactions on Industrial Informatics, 30 January </w:t>
      </w:r>
      <w:r>
        <w:rPr>
          <w:b/>
          <w:bCs/>
        </w:rPr>
        <w:t>2019</w:t>
      </w:r>
      <w:r>
        <w:t>, 15, 6322-6333</w:t>
      </w:r>
      <w:r>
        <w:rPr>
          <w:rFonts w:hint="eastAsia"/>
        </w:rPr>
        <w:t xml:space="preserve"> </w:t>
      </w:r>
    </w:p>
    <w:p w14:paraId="30966918" w14:textId="77777777" w:rsidR="002125DC" w:rsidRDefault="00000000">
      <w:pPr>
        <w:pStyle w:val="MDPI71References"/>
        <w:numPr>
          <w:ilvl w:val="0"/>
          <w:numId w:val="6"/>
        </w:numPr>
        <w:ind w:left="425" w:hanging="425"/>
        <w:rPr>
          <w:rFonts w:eastAsia="宋体"/>
          <w:lang w:eastAsia="zh-CN"/>
        </w:rPr>
      </w:pPr>
      <w:proofErr w:type="spellStart"/>
      <w:r>
        <w:rPr>
          <w:rFonts w:eastAsia="宋体" w:hint="eastAsia"/>
          <w:lang w:eastAsia="zh-CN"/>
        </w:rPr>
        <w:t>Kuo</w:t>
      </w:r>
      <w:proofErr w:type="spellEnd"/>
      <w:r>
        <w:rPr>
          <w:rFonts w:eastAsia="宋体"/>
          <w:lang w:eastAsia="zh-CN"/>
        </w:rPr>
        <w:t xml:space="preserve">, </w:t>
      </w:r>
      <w:r>
        <w:rPr>
          <w:rFonts w:eastAsia="宋体" w:hint="eastAsia"/>
          <w:lang w:eastAsia="zh-CN"/>
        </w:rPr>
        <w:t>C</w:t>
      </w:r>
      <w:r>
        <w:rPr>
          <w:rFonts w:eastAsia="宋体"/>
          <w:lang w:eastAsia="zh-CN"/>
        </w:rPr>
        <w:t>.;</w:t>
      </w:r>
      <w:r>
        <w:rPr>
          <w:rFonts w:eastAsia="宋体" w:hint="eastAsia"/>
          <w:lang w:eastAsia="zh-CN"/>
        </w:rPr>
        <w:t xml:space="preserve"> Tsai</w:t>
      </w:r>
      <w:r>
        <w:rPr>
          <w:rFonts w:eastAsia="宋体"/>
          <w:lang w:eastAsia="zh-CN"/>
        </w:rPr>
        <w:t>,</w:t>
      </w:r>
      <w:r>
        <w:rPr>
          <w:rFonts w:eastAsia="宋体" w:hint="eastAsia"/>
          <w:lang w:eastAsia="zh-CN"/>
        </w:rPr>
        <w:t xml:space="preserve"> C</w:t>
      </w:r>
      <w:r>
        <w:rPr>
          <w:rFonts w:eastAsia="宋体"/>
          <w:lang w:eastAsia="zh-CN"/>
        </w:rPr>
        <w:t>.;</w:t>
      </w:r>
      <w:r>
        <w:rPr>
          <w:rFonts w:eastAsia="宋体" w:hint="eastAsia"/>
          <w:lang w:eastAsia="zh-CN"/>
        </w:rPr>
        <w:t xml:space="preserve"> Wang</w:t>
      </w:r>
      <w:r>
        <w:rPr>
          <w:rFonts w:eastAsia="宋体"/>
          <w:lang w:eastAsia="zh-CN"/>
        </w:rPr>
        <w:t>,</w:t>
      </w:r>
      <w:r>
        <w:rPr>
          <w:rFonts w:eastAsia="宋体" w:hint="eastAsia"/>
          <w:lang w:eastAsia="zh-CN"/>
        </w:rPr>
        <w:t xml:space="preserve"> W</w:t>
      </w:r>
      <w:r>
        <w:rPr>
          <w:rFonts w:eastAsia="宋体"/>
          <w:lang w:eastAsia="zh-CN"/>
        </w:rPr>
        <w:t>.;</w:t>
      </w:r>
      <w:r>
        <w:rPr>
          <w:rFonts w:eastAsia="宋体" w:hint="eastAsia"/>
          <w:lang w:eastAsia="zh-CN"/>
        </w:rPr>
        <w:t xml:space="preserve"> Wu</w:t>
      </w:r>
      <w:r>
        <w:rPr>
          <w:rFonts w:eastAsia="宋体"/>
          <w:lang w:eastAsia="zh-CN"/>
        </w:rPr>
        <w:t>,</w:t>
      </w:r>
      <w:r>
        <w:rPr>
          <w:rFonts w:eastAsia="宋体" w:hint="eastAsia"/>
          <w:lang w:eastAsia="zh-CN"/>
        </w:rPr>
        <w:t xml:space="preserve"> H</w:t>
      </w:r>
      <w:r>
        <w:rPr>
          <w:rFonts w:eastAsia="宋体"/>
          <w:lang w:eastAsia="zh-CN"/>
        </w:rPr>
        <w:t>.</w:t>
      </w:r>
      <w:r>
        <w:rPr>
          <w:rFonts w:eastAsia="宋体" w:hint="eastAsia"/>
          <w:lang w:eastAsia="zh-CN"/>
        </w:rPr>
        <w:t xml:space="preserve"> Automatic marking point positioning of printed circuit boards based on template matching technique</w:t>
      </w:r>
      <w:r>
        <w:rPr>
          <w:rFonts w:eastAsia="宋体"/>
          <w:lang w:eastAsia="zh-CN"/>
        </w:rPr>
        <w:t>.</w:t>
      </w:r>
      <w:r>
        <w:rPr>
          <w:rFonts w:eastAsia="宋体" w:hint="eastAsia"/>
          <w:lang w:eastAsia="zh-CN"/>
        </w:rPr>
        <w:t xml:space="preserve"> Journal of Intelligent Manufacturing</w:t>
      </w:r>
      <w:r>
        <w:rPr>
          <w:rFonts w:eastAsia="宋体"/>
          <w:lang w:eastAsia="zh-CN"/>
        </w:rPr>
        <w:t xml:space="preserve"> </w:t>
      </w:r>
      <w:r>
        <w:rPr>
          <w:rFonts w:eastAsia="宋体"/>
          <w:b/>
          <w:bCs/>
          <w:lang w:eastAsia="zh-CN"/>
        </w:rPr>
        <w:t>2016</w:t>
      </w:r>
      <w:r>
        <w:rPr>
          <w:rFonts w:eastAsia="宋体" w:hint="eastAsia"/>
          <w:lang w:eastAsia="zh-CN"/>
        </w:rPr>
        <w:t>,</w:t>
      </w:r>
      <w:r>
        <w:rPr>
          <w:rFonts w:eastAsia="宋体"/>
          <w:lang w:eastAsia="zh-CN"/>
        </w:rPr>
        <w:t xml:space="preserve"> </w:t>
      </w:r>
      <w:r>
        <w:rPr>
          <w:rFonts w:eastAsia="宋体" w:hint="eastAsia"/>
          <w:lang w:eastAsia="zh-CN"/>
        </w:rPr>
        <w:t>30,</w:t>
      </w:r>
      <w:r>
        <w:rPr>
          <w:rFonts w:eastAsia="宋体"/>
          <w:lang w:eastAsia="zh-CN"/>
        </w:rPr>
        <w:t xml:space="preserve"> </w:t>
      </w:r>
      <w:r>
        <w:rPr>
          <w:rFonts w:eastAsia="宋体" w:hint="eastAsia"/>
          <w:lang w:eastAsia="zh-CN"/>
        </w:rPr>
        <w:t>671-685.</w:t>
      </w:r>
    </w:p>
    <w:p w14:paraId="154A95D6" w14:textId="77777777" w:rsidR="002125DC" w:rsidRDefault="00000000">
      <w:pPr>
        <w:pStyle w:val="MDPI71References"/>
        <w:numPr>
          <w:ilvl w:val="0"/>
          <w:numId w:val="6"/>
        </w:numPr>
        <w:ind w:left="425" w:hanging="425"/>
        <w:rPr>
          <w:rFonts w:eastAsia="宋体"/>
          <w:lang w:eastAsia="zh-CN"/>
        </w:rPr>
      </w:pPr>
      <w:r>
        <w:rPr>
          <w:rFonts w:eastAsia="宋体" w:hint="eastAsia"/>
          <w:lang w:eastAsia="zh-CN"/>
        </w:rPr>
        <w:t>Wang D</w:t>
      </w:r>
      <w:r>
        <w:rPr>
          <w:rFonts w:eastAsia="宋体"/>
          <w:lang w:eastAsia="zh-CN"/>
        </w:rPr>
        <w:t xml:space="preserve">.; </w:t>
      </w:r>
      <w:r>
        <w:rPr>
          <w:rFonts w:eastAsia="宋体" w:hint="eastAsia"/>
          <w:lang w:eastAsia="zh-CN"/>
        </w:rPr>
        <w:t>Wang L</w:t>
      </w:r>
      <w:r>
        <w:rPr>
          <w:rFonts w:eastAsia="宋体"/>
          <w:lang w:eastAsia="zh-CN"/>
        </w:rPr>
        <w:t>.;</w:t>
      </w:r>
      <w:r>
        <w:rPr>
          <w:rFonts w:eastAsia="宋体" w:hint="eastAsia"/>
          <w:lang w:eastAsia="zh-CN"/>
        </w:rPr>
        <w:t xml:space="preserve"> Peng D</w:t>
      </w:r>
      <w:r>
        <w:rPr>
          <w:rFonts w:eastAsia="宋体"/>
          <w:lang w:eastAsia="zh-CN"/>
        </w:rPr>
        <w:t>.;</w:t>
      </w:r>
      <w:r>
        <w:rPr>
          <w:rFonts w:eastAsia="宋体" w:hint="eastAsia"/>
          <w:lang w:eastAsia="zh-CN"/>
        </w:rPr>
        <w:t xml:space="preserve"> Qi</w:t>
      </w:r>
      <w:r>
        <w:rPr>
          <w:rFonts w:eastAsia="宋体"/>
          <w:lang w:eastAsia="zh-CN"/>
        </w:rPr>
        <w:t>,</w:t>
      </w:r>
      <w:r>
        <w:rPr>
          <w:rFonts w:eastAsia="宋体" w:hint="eastAsia"/>
          <w:lang w:eastAsia="zh-CN"/>
        </w:rPr>
        <w:t xml:space="preserve"> E</w:t>
      </w:r>
      <w:r>
        <w:rPr>
          <w:rFonts w:eastAsia="宋体"/>
          <w:lang w:eastAsia="zh-CN"/>
        </w:rPr>
        <w:t>.</w:t>
      </w:r>
      <w:r>
        <w:rPr>
          <w:rFonts w:eastAsia="宋体" w:hint="eastAsia"/>
          <w:lang w:eastAsia="zh-CN"/>
        </w:rPr>
        <w:t xml:space="preserve"> Research on Appearance Defect Detection of Power Equipment Based on Improved Faster-RCNN</w:t>
      </w:r>
      <w:r>
        <w:rPr>
          <w:rFonts w:eastAsia="宋体"/>
          <w:lang w:eastAsia="zh-CN"/>
        </w:rPr>
        <w:t xml:space="preserve">. </w:t>
      </w:r>
      <w:r>
        <w:rPr>
          <w:rFonts w:eastAsia="宋体" w:hint="eastAsia"/>
          <w:lang w:eastAsia="zh-CN"/>
        </w:rPr>
        <w:t xml:space="preserve">International Conference on Power and Renewable </w:t>
      </w:r>
      <w:proofErr w:type="gramStart"/>
      <w:r>
        <w:rPr>
          <w:rFonts w:eastAsia="宋体" w:hint="eastAsia"/>
          <w:lang w:eastAsia="zh-CN"/>
        </w:rPr>
        <w:t>Energy</w:t>
      </w:r>
      <w:r>
        <w:rPr>
          <w:rFonts w:eastAsia="宋体"/>
          <w:lang w:eastAsia="zh-CN"/>
        </w:rPr>
        <w:t>(</w:t>
      </w:r>
      <w:proofErr w:type="gramEnd"/>
      <w:r>
        <w:rPr>
          <w:rFonts w:eastAsia="宋体" w:hint="eastAsia"/>
          <w:lang w:eastAsia="zh-CN"/>
        </w:rPr>
        <w:t>ICPRE</w:t>
      </w:r>
      <w:r>
        <w:rPr>
          <w:rFonts w:eastAsia="宋体"/>
          <w:lang w:eastAsia="zh-CN"/>
        </w:rPr>
        <w:t xml:space="preserve">), </w:t>
      </w:r>
      <w:r>
        <w:rPr>
          <w:rFonts w:eastAsia="宋体" w:hint="eastAsia"/>
          <w:lang w:eastAsia="zh-CN"/>
        </w:rPr>
        <w:t>Shanghai, China</w:t>
      </w:r>
      <w:r>
        <w:rPr>
          <w:rFonts w:eastAsia="宋体"/>
          <w:lang w:eastAsia="zh-CN"/>
        </w:rPr>
        <w:t xml:space="preserve">, </w:t>
      </w:r>
      <w:r>
        <w:rPr>
          <w:rFonts w:eastAsia="宋体" w:hint="eastAsia"/>
          <w:lang w:eastAsia="zh-CN"/>
        </w:rPr>
        <w:t>15 December 2021, 290-295.</w:t>
      </w:r>
    </w:p>
    <w:p w14:paraId="6962FD98" w14:textId="77777777" w:rsidR="002125DC" w:rsidRDefault="00000000">
      <w:pPr>
        <w:pStyle w:val="MDPI71References"/>
        <w:numPr>
          <w:ilvl w:val="0"/>
          <w:numId w:val="6"/>
        </w:numPr>
        <w:ind w:left="425" w:hanging="425"/>
        <w:rPr>
          <w:rFonts w:eastAsia="宋体"/>
          <w:lang w:eastAsia="zh-CN"/>
        </w:rPr>
      </w:pPr>
      <w:r>
        <w:rPr>
          <w:rFonts w:eastAsia="宋体" w:hint="eastAsia"/>
          <w:lang w:eastAsia="zh-CN"/>
        </w:rPr>
        <w:t>Zhao</w:t>
      </w:r>
      <w:r>
        <w:rPr>
          <w:rFonts w:eastAsia="宋体"/>
          <w:lang w:eastAsia="zh-CN"/>
        </w:rPr>
        <w:t>,</w:t>
      </w:r>
      <w:r>
        <w:rPr>
          <w:rFonts w:eastAsia="宋体" w:hint="eastAsia"/>
          <w:lang w:eastAsia="zh-CN"/>
        </w:rPr>
        <w:t xml:space="preserve"> </w:t>
      </w:r>
      <w:proofErr w:type="spellStart"/>
      <w:proofErr w:type="gramStart"/>
      <w:r>
        <w:rPr>
          <w:rFonts w:eastAsia="宋体" w:hint="eastAsia"/>
          <w:lang w:eastAsia="zh-CN"/>
        </w:rPr>
        <w:t>L</w:t>
      </w:r>
      <w:r>
        <w:rPr>
          <w:rFonts w:eastAsia="宋体"/>
          <w:lang w:eastAsia="zh-CN"/>
        </w:rPr>
        <w:t>.;</w:t>
      </w:r>
      <w:r>
        <w:rPr>
          <w:rFonts w:eastAsia="宋体" w:hint="eastAsia"/>
          <w:lang w:eastAsia="zh-CN"/>
        </w:rPr>
        <w:t>Wu</w:t>
      </w:r>
      <w:proofErr w:type="spellEnd"/>
      <w:proofErr w:type="gramEnd"/>
      <w:r>
        <w:rPr>
          <w:rFonts w:eastAsia="宋体"/>
          <w:lang w:eastAsia="zh-CN"/>
        </w:rPr>
        <w:t xml:space="preserve">, </w:t>
      </w:r>
      <w:r>
        <w:rPr>
          <w:rFonts w:eastAsia="宋体" w:hint="eastAsia"/>
          <w:lang w:eastAsia="zh-CN"/>
        </w:rPr>
        <w:t xml:space="preserve">Y. Research progress of surface defect detection </w:t>
      </w:r>
      <w:r>
        <w:rPr>
          <w:rFonts w:hint="eastAsia"/>
          <w:lang w:eastAsia="zh-CN"/>
        </w:rPr>
        <w:t xml:space="preserve">methods </w:t>
      </w:r>
      <w:r>
        <w:rPr>
          <w:rFonts w:eastAsia="宋体" w:hint="eastAsia"/>
          <w:lang w:eastAsia="zh-CN"/>
        </w:rPr>
        <w:t>based on machine vision</w:t>
      </w:r>
      <w:r>
        <w:rPr>
          <w:rFonts w:eastAsia="宋体"/>
          <w:lang w:eastAsia="zh-CN"/>
        </w:rPr>
        <w:t>.</w:t>
      </w:r>
      <w:r>
        <w:rPr>
          <w:rFonts w:eastAsia="宋体" w:hint="eastAsia"/>
          <w:lang w:eastAsia="zh-CN"/>
        </w:rPr>
        <w:t xml:space="preserve"> Chinese Journal of Scientific Instrument</w:t>
      </w:r>
      <w:r>
        <w:rPr>
          <w:rFonts w:eastAsia="宋体"/>
          <w:lang w:eastAsia="zh-CN"/>
        </w:rPr>
        <w:t xml:space="preserve"> </w:t>
      </w:r>
      <w:r>
        <w:rPr>
          <w:rFonts w:eastAsia="宋体"/>
          <w:b/>
          <w:bCs/>
          <w:lang w:eastAsia="zh-CN"/>
        </w:rPr>
        <w:t>2022</w:t>
      </w:r>
      <w:r>
        <w:rPr>
          <w:rFonts w:eastAsia="宋体" w:hint="eastAsia"/>
          <w:lang w:eastAsia="zh-CN"/>
        </w:rPr>
        <w:t>, 43,</w:t>
      </w:r>
      <w:r>
        <w:rPr>
          <w:rFonts w:eastAsia="宋体"/>
          <w:lang w:eastAsia="zh-CN"/>
        </w:rPr>
        <w:t xml:space="preserve"> </w:t>
      </w:r>
      <w:r>
        <w:rPr>
          <w:rFonts w:eastAsia="宋体" w:hint="eastAsia"/>
          <w:lang w:eastAsia="zh-CN"/>
        </w:rPr>
        <w:t>198-219.</w:t>
      </w:r>
    </w:p>
    <w:p w14:paraId="15A79BAB" w14:textId="77777777" w:rsidR="002125DC" w:rsidRDefault="00000000">
      <w:pPr>
        <w:pStyle w:val="MDPI71References"/>
        <w:numPr>
          <w:ilvl w:val="0"/>
          <w:numId w:val="6"/>
        </w:numPr>
        <w:ind w:left="425" w:hanging="425"/>
        <w:rPr>
          <w:rFonts w:eastAsia="宋体"/>
          <w:lang w:eastAsia="zh-CN"/>
        </w:rPr>
      </w:pPr>
      <w:r>
        <w:rPr>
          <w:rFonts w:eastAsia="宋体"/>
          <w:lang w:eastAsia="zh-CN"/>
        </w:rPr>
        <w:t>Pan, Z</w:t>
      </w:r>
      <w:r>
        <w:rPr>
          <w:rFonts w:eastAsia="宋体" w:hint="eastAsia"/>
          <w:lang w:eastAsia="zh-CN"/>
        </w:rPr>
        <w:t xml:space="preserve">.; </w:t>
      </w:r>
      <w:r>
        <w:rPr>
          <w:rFonts w:eastAsia="宋体"/>
          <w:lang w:eastAsia="zh-CN"/>
        </w:rPr>
        <w:t>Mishra, P</w:t>
      </w:r>
      <w:r>
        <w:rPr>
          <w:rFonts w:eastAsia="宋体" w:hint="eastAsia"/>
          <w:lang w:eastAsia="zh-CN"/>
        </w:rPr>
        <w:t>. A Survey on Hardware Vulnerability Analysis Using Machine Learning.</w:t>
      </w:r>
      <w:r>
        <w:rPr>
          <w:rFonts w:eastAsia="宋体"/>
          <w:lang w:eastAsia="zh-CN"/>
        </w:rPr>
        <w:t xml:space="preserve"> IEEE Access </w:t>
      </w:r>
      <w:r>
        <w:rPr>
          <w:rFonts w:eastAsia="宋体"/>
          <w:b/>
          <w:bCs/>
          <w:lang w:eastAsia="zh-CN"/>
        </w:rPr>
        <w:t>2022</w:t>
      </w:r>
      <w:r>
        <w:rPr>
          <w:rFonts w:eastAsia="宋体"/>
          <w:lang w:eastAsia="zh-CN"/>
        </w:rPr>
        <w:t>, 10, 49508-49527.</w:t>
      </w:r>
    </w:p>
    <w:p w14:paraId="5A0BB4BA" w14:textId="77777777" w:rsidR="002125DC" w:rsidRDefault="00000000">
      <w:pPr>
        <w:pStyle w:val="MDPI71References"/>
        <w:numPr>
          <w:ilvl w:val="0"/>
          <w:numId w:val="6"/>
        </w:numPr>
        <w:ind w:left="425" w:hanging="425"/>
        <w:rPr>
          <w:rFonts w:eastAsia="宋体"/>
          <w:lang w:eastAsia="zh-CN"/>
        </w:rPr>
      </w:pPr>
      <w:proofErr w:type="spellStart"/>
      <w:r>
        <w:rPr>
          <w:rFonts w:eastAsia="宋体" w:hint="eastAsia"/>
          <w:lang w:eastAsia="zh-CN"/>
        </w:rPr>
        <w:t>Andrianova</w:t>
      </w:r>
      <w:proofErr w:type="spellEnd"/>
      <w:r>
        <w:rPr>
          <w:rFonts w:eastAsia="宋体" w:hint="eastAsia"/>
          <w:lang w:eastAsia="zh-CN"/>
        </w:rPr>
        <w:t>, E</w:t>
      </w:r>
      <w:r>
        <w:rPr>
          <w:rFonts w:eastAsia="宋体"/>
          <w:lang w:eastAsia="zh-CN"/>
        </w:rPr>
        <w:t xml:space="preserve">.G.; </w:t>
      </w:r>
      <w:proofErr w:type="spellStart"/>
      <w:r>
        <w:rPr>
          <w:rFonts w:eastAsia="宋体" w:hint="eastAsia"/>
          <w:lang w:eastAsia="zh-CN"/>
        </w:rPr>
        <w:t>Demidova</w:t>
      </w:r>
      <w:proofErr w:type="spellEnd"/>
      <w:r>
        <w:rPr>
          <w:rFonts w:eastAsia="宋体" w:hint="eastAsia"/>
          <w:lang w:eastAsia="zh-CN"/>
        </w:rPr>
        <w:t>, L</w:t>
      </w:r>
      <w:r>
        <w:rPr>
          <w:rFonts w:eastAsia="宋体"/>
          <w:lang w:eastAsia="zh-CN"/>
        </w:rPr>
        <w:t>.</w:t>
      </w:r>
      <w:r>
        <w:rPr>
          <w:rFonts w:eastAsia="宋体" w:hint="eastAsia"/>
          <w:lang w:eastAsia="zh-CN"/>
        </w:rPr>
        <w:t>A.</w:t>
      </w:r>
      <w:r>
        <w:rPr>
          <w:rFonts w:eastAsia="宋体"/>
          <w:lang w:eastAsia="zh-CN"/>
        </w:rPr>
        <w:t xml:space="preserve"> </w:t>
      </w:r>
      <w:r>
        <w:rPr>
          <w:rFonts w:eastAsia="宋体" w:hint="eastAsia"/>
          <w:lang w:eastAsia="zh-CN"/>
        </w:rPr>
        <w:t>An Approach to Image Matching Based on SIFT and ORB Algorithms; Proceedings - 2021 3rd International Conference on Control Systems, Mathematical Modeling, Automation and Energy Efficiency,</w:t>
      </w:r>
      <w:r>
        <w:rPr>
          <w:rFonts w:eastAsia="宋体"/>
          <w:lang w:eastAsia="zh-CN"/>
        </w:rPr>
        <w:t xml:space="preserve"> Lipetsk, Russia,</w:t>
      </w:r>
      <w:r>
        <w:rPr>
          <w:rFonts w:eastAsia="宋体" w:hint="eastAsia"/>
          <w:lang w:eastAsia="zh-CN"/>
        </w:rPr>
        <w:t xml:space="preserve"> S</w:t>
      </w:r>
      <w:r>
        <w:rPr>
          <w:rFonts w:eastAsia="宋体"/>
          <w:lang w:eastAsia="zh-CN"/>
        </w:rPr>
        <w:t>umma</w:t>
      </w:r>
      <w:r>
        <w:rPr>
          <w:rFonts w:eastAsia="宋体" w:hint="eastAsia"/>
          <w:lang w:eastAsia="zh-CN"/>
        </w:rPr>
        <w:t xml:space="preserve"> 2021</w:t>
      </w:r>
      <w:r>
        <w:rPr>
          <w:rFonts w:eastAsia="宋体"/>
          <w:lang w:eastAsia="zh-CN"/>
        </w:rPr>
        <w:t>;</w:t>
      </w:r>
      <w:r>
        <w:rPr>
          <w:rFonts w:eastAsia="宋体" w:hint="eastAsia"/>
          <w:lang w:eastAsia="zh-CN"/>
        </w:rPr>
        <w:t xml:space="preserve"> p</w:t>
      </w:r>
      <w:r>
        <w:rPr>
          <w:rFonts w:eastAsia="宋体"/>
          <w:lang w:eastAsia="zh-CN"/>
        </w:rPr>
        <w:t xml:space="preserve">p. </w:t>
      </w:r>
      <w:r>
        <w:rPr>
          <w:rFonts w:eastAsia="宋体" w:hint="eastAsia"/>
          <w:lang w:eastAsia="zh-CN"/>
        </w:rPr>
        <w:t>534-539</w:t>
      </w:r>
      <w:r>
        <w:rPr>
          <w:rFonts w:eastAsia="宋体"/>
          <w:lang w:eastAsia="zh-CN"/>
        </w:rPr>
        <w:t>.</w:t>
      </w:r>
    </w:p>
    <w:p w14:paraId="0E2139F6" w14:textId="77777777" w:rsidR="002125DC" w:rsidRDefault="00000000">
      <w:pPr>
        <w:pStyle w:val="MDPI71References"/>
        <w:numPr>
          <w:ilvl w:val="0"/>
          <w:numId w:val="6"/>
        </w:numPr>
        <w:ind w:left="425" w:hanging="425"/>
        <w:rPr>
          <w:rFonts w:eastAsia="宋体"/>
          <w:lang w:eastAsia="zh-CN"/>
        </w:rPr>
      </w:pPr>
      <w:r>
        <w:rPr>
          <w:rFonts w:eastAsia="宋体" w:hint="eastAsia"/>
          <w:lang w:eastAsia="zh-CN"/>
        </w:rPr>
        <w:t>Yan, C</w:t>
      </w:r>
      <w:r>
        <w:rPr>
          <w:rFonts w:eastAsia="宋体"/>
          <w:lang w:eastAsia="zh-CN"/>
        </w:rPr>
        <w:t>.</w:t>
      </w:r>
      <w:r>
        <w:rPr>
          <w:rFonts w:eastAsia="宋体" w:hint="eastAsia"/>
          <w:lang w:eastAsia="zh-CN"/>
        </w:rPr>
        <w:t>; Hao, Y</w:t>
      </w:r>
      <w:r>
        <w:rPr>
          <w:rFonts w:eastAsia="宋体"/>
          <w:lang w:eastAsia="zh-CN"/>
        </w:rPr>
        <w:t>.</w:t>
      </w:r>
      <w:r>
        <w:rPr>
          <w:rFonts w:eastAsia="宋体" w:hint="eastAsia"/>
          <w:lang w:eastAsia="zh-CN"/>
        </w:rPr>
        <w:t>; Zhang, D</w:t>
      </w:r>
      <w:r>
        <w:rPr>
          <w:rFonts w:eastAsia="宋体"/>
          <w:lang w:eastAsia="zh-CN"/>
        </w:rPr>
        <w:t>.</w:t>
      </w:r>
      <w:r>
        <w:rPr>
          <w:rFonts w:eastAsia="宋体" w:hint="eastAsia"/>
          <w:lang w:eastAsia="zh-CN"/>
        </w:rPr>
        <w:t>; Chen, J</w:t>
      </w:r>
      <w:r>
        <w:rPr>
          <w:rFonts w:eastAsia="宋体"/>
          <w:lang w:eastAsia="zh-CN"/>
        </w:rPr>
        <w:t>.</w:t>
      </w:r>
      <w:r>
        <w:rPr>
          <w:rFonts w:eastAsia="宋体" w:hint="eastAsia"/>
          <w:lang w:eastAsia="zh-CN"/>
        </w:rPr>
        <w:t xml:space="preserve"> Sequence image matching using adaptive SIFT under complex environmental conditions; 11th International Conference on Digital Image Processing, </w:t>
      </w:r>
      <w:r>
        <w:rPr>
          <w:rFonts w:eastAsia="宋体"/>
          <w:lang w:eastAsia="zh-CN"/>
        </w:rPr>
        <w:t>Guangzhou</w:t>
      </w:r>
      <w:r>
        <w:rPr>
          <w:rFonts w:eastAsia="宋体" w:hint="eastAsia"/>
          <w:lang w:eastAsia="zh-CN"/>
        </w:rPr>
        <w:t xml:space="preserve">, </w:t>
      </w:r>
      <w:r>
        <w:rPr>
          <w:rFonts w:eastAsia="宋体"/>
          <w:lang w:eastAsia="zh-CN"/>
        </w:rPr>
        <w:t>China</w:t>
      </w:r>
      <w:r>
        <w:rPr>
          <w:rFonts w:eastAsia="宋体" w:hint="eastAsia"/>
          <w:lang w:eastAsia="zh-CN"/>
        </w:rPr>
        <w:t xml:space="preserve">, </w:t>
      </w:r>
      <w:r>
        <w:rPr>
          <w:rFonts w:eastAsia="宋体"/>
          <w:lang w:eastAsia="zh-CN"/>
        </w:rPr>
        <w:t>11-13 May 2019.</w:t>
      </w:r>
    </w:p>
    <w:p w14:paraId="2BB9458B" w14:textId="77777777" w:rsidR="002125DC" w:rsidRDefault="00000000">
      <w:pPr>
        <w:pStyle w:val="MDPI71References"/>
        <w:numPr>
          <w:ilvl w:val="0"/>
          <w:numId w:val="6"/>
        </w:numPr>
        <w:ind w:left="425" w:hanging="425"/>
        <w:rPr>
          <w:rFonts w:eastAsia="宋体"/>
          <w:lang w:eastAsia="zh-CN"/>
        </w:rPr>
      </w:pPr>
      <w:r>
        <w:rPr>
          <w:rFonts w:eastAsia="宋体" w:hint="eastAsia"/>
          <w:lang w:eastAsia="zh-CN"/>
        </w:rPr>
        <w:t>Kim,</w:t>
      </w:r>
      <w:r>
        <w:rPr>
          <w:rFonts w:eastAsia="宋体"/>
          <w:lang w:eastAsia="zh-CN"/>
        </w:rPr>
        <w:t xml:space="preserve"> D. </w:t>
      </w:r>
      <w:r>
        <w:rPr>
          <w:rFonts w:eastAsia="宋体" w:hint="eastAsia"/>
          <w:lang w:eastAsia="zh-CN"/>
        </w:rPr>
        <w:t>Matching points filtering applied panorama image processing using the SURF and RANSAC algorithm</w:t>
      </w:r>
      <w:r>
        <w:rPr>
          <w:rFonts w:eastAsia="宋体"/>
          <w:sz w:val="20"/>
          <w:lang w:eastAsia="zh-CN" w:bidi="ar"/>
        </w:rPr>
        <w:t xml:space="preserve">. </w:t>
      </w:r>
      <w:r>
        <w:rPr>
          <w:rFonts w:eastAsia="宋体" w:hint="eastAsia"/>
          <w:lang w:eastAsia="zh-CN"/>
        </w:rPr>
        <w:t>International Journal of Multimedia and Ubiquitous Engineering</w:t>
      </w:r>
      <w:r>
        <w:rPr>
          <w:rFonts w:eastAsia="宋体"/>
          <w:sz w:val="20"/>
          <w:lang w:eastAsia="zh-CN" w:bidi="ar"/>
        </w:rPr>
        <w:t xml:space="preserve"> </w:t>
      </w:r>
      <w:r>
        <w:rPr>
          <w:rFonts w:eastAsia="宋体"/>
          <w:b/>
          <w:bCs/>
          <w:lang w:eastAsia="zh-CN"/>
        </w:rPr>
        <w:t>2016</w:t>
      </w:r>
      <w:r>
        <w:rPr>
          <w:rFonts w:eastAsia="宋体"/>
          <w:sz w:val="20"/>
          <w:lang w:eastAsia="zh-CN" w:bidi="ar"/>
        </w:rPr>
        <w:t>, 11, 265-284.</w:t>
      </w:r>
    </w:p>
    <w:p w14:paraId="7DADC1A8" w14:textId="77777777" w:rsidR="002125DC" w:rsidRDefault="00000000">
      <w:pPr>
        <w:pStyle w:val="MDPI71References"/>
        <w:numPr>
          <w:ilvl w:val="0"/>
          <w:numId w:val="6"/>
        </w:numPr>
        <w:ind w:left="425" w:hanging="425"/>
        <w:rPr>
          <w:rFonts w:eastAsia="宋体"/>
          <w:lang w:eastAsia="zh-CN"/>
        </w:rPr>
      </w:pPr>
      <w:r>
        <w:rPr>
          <w:rFonts w:eastAsia="宋体"/>
          <w:color w:val="auto"/>
          <w:lang w:eastAsia="zh-CN"/>
        </w:rPr>
        <w:t>Ma, N.;</w:t>
      </w:r>
      <w:r>
        <w:rPr>
          <w:rFonts w:eastAsia="宋体"/>
          <w:lang w:eastAsia="zh-CN"/>
        </w:rPr>
        <w:t> Zhang, X</w:t>
      </w:r>
      <w:r>
        <w:rPr>
          <w:rFonts w:eastAsia="宋体"/>
          <w:color w:val="auto"/>
          <w:lang w:eastAsia="zh-CN"/>
        </w:rPr>
        <w:t>.;</w:t>
      </w:r>
      <w:r>
        <w:rPr>
          <w:rFonts w:eastAsia="宋体"/>
          <w:lang w:eastAsia="zh-CN"/>
        </w:rPr>
        <w:t> Zheng, H</w:t>
      </w:r>
      <w:r>
        <w:rPr>
          <w:rFonts w:eastAsia="宋体"/>
          <w:color w:val="auto"/>
          <w:lang w:eastAsia="zh-CN"/>
        </w:rPr>
        <w:t>.;</w:t>
      </w:r>
      <w:r>
        <w:rPr>
          <w:rFonts w:eastAsia="宋体"/>
          <w:lang w:eastAsia="zh-CN"/>
        </w:rPr>
        <w:t> Sun,</w:t>
      </w:r>
      <w:r>
        <w:rPr>
          <w:rFonts w:eastAsia="宋体"/>
          <w:color w:val="auto"/>
          <w:lang w:eastAsia="zh-CN"/>
        </w:rPr>
        <w:t xml:space="preserve"> J</w:t>
      </w:r>
      <w:r>
        <w:rPr>
          <w:rFonts w:eastAsia="宋体" w:hint="eastAsia"/>
          <w:lang w:eastAsia="zh-CN"/>
        </w:rPr>
        <w:t xml:space="preserve">. </w:t>
      </w:r>
      <w:proofErr w:type="spellStart"/>
      <w:r>
        <w:rPr>
          <w:rFonts w:eastAsia="宋体" w:hint="eastAsia"/>
          <w:lang w:eastAsia="zh-CN"/>
        </w:rPr>
        <w:t>Shufflenet</w:t>
      </w:r>
      <w:proofErr w:type="spellEnd"/>
      <w:r>
        <w:rPr>
          <w:rFonts w:eastAsia="宋体" w:hint="eastAsia"/>
          <w:lang w:eastAsia="zh-CN"/>
        </w:rPr>
        <w:t xml:space="preserve"> v2: Practical guidelines for efficient </w:t>
      </w:r>
      <w:proofErr w:type="spellStart"/>
      <w:r>
        <w:rPr>
          <w:rFonts w:eastAsia="宋体" w:hint="eastAsia"/>
          <w:lang w:eastAsia="zh-CN"/>
        </w:rPr>
        <w:t>cnn</w:t>
      </w:r>
      <w:proofErr w:type="spellEnd"/>
      <w:r>
        <w:rPr>
          <w:rFonts w:eastAsia="宋体" w:hint="eastAsia"/>
          <w:lang w:eastAsia="zh-CN"/>
        </w:rPr>
        <w:t xml:space="preserve"> architecture design. Proceedings of the European conference on computer vision </w:t>
      </w:r>
      <w:r>
        <w:rPr>
          <w:rFonts w:eastAsia="宋体" w:hint="eastAsia"/>
          <w:b/>
          <w:bCs/>
          <w:lang w:eastAsia="zh-CN"/>
        </w:rPr>
        <w:t>2018</w:t>
      </w:r>
      <w:r>
        <w:rPr>
          <w:rFonts w:eastAsia="宋体"/>
          <w:lang w:eastAsia="zh-CN"/>
        </w:rPr>
        <w:t xml:space="preserve">, 11218, </w:t>
      </w:r>
      <w:r>
        <w:rPr>
          <w:rFonts w:eastAsia="宋体" w:hint="eastAsia"/>
          <w:lang w:eastAsia="zh-CN"/>
        </w:rPr>
        <w:t>1</w:t>
      </w:r>
      <w:r>
        <w:rPr>
          <w:rFonts w:eastAsia="宋体"/>
          <w:lang w:eastAsia="zh-CN"/>
        </w:rPr>
        <w:t>22</w:t>
      </w:r>
      <w:r>
        <w:rPr>
          <w:rFonts w:eastAsia="宋体" w:hint="eastAsia"/>
          <w:lang w:eastAsia="zh-CN"/>
        </w:rPr>
        <w:t>-13</w:t>
      </w:r>
      <w:r>
        <w:rPr>
          <w:rFonts w:eastAsia="宋体"/>
          <w:lang w:eastAsia="zh-CN"/>
        </w:rPr>
        <w:t>8</w:t>
      </w:r>
      <w:r>
        <w:rPr>
          <w:rFonts w:eastAsia="宋体" w:hint="eastAsia"/>
          <w:lang w:eastAsia="zh-CN"/>
        </w:rPr>
        <w:t>.</w:t>
      </w:r>
    </w:p>
    <w:p w14:paraId="0DEB33E9" w14:textId="77777777" w:rsidR="002125DC" w:rsidRDefault="00000000">
      <w:pPr>
        <w:pStyle w:val="MDPI71References"/>
        <w:numPr>
          <w:ilvl w:val="0"/>
          <w:numId w:val="6"/>
        </w:numPr>
        <w:ind w:left="425" w:hanging="425"/>
      </w:pPr>
      <w:r>
        <w:t>Chang</w:t>
      </w:r>
      <w:r>
        <w:rPr>
          <w:rFonts w:hint="eastAsia"/>
        </w:rPr>
        <w:t xml:space="preserve">, </w:t>
      </w:r>
      <w:r>
        <w:t>Y.</w:t>
      </w:r>
      <w:r>
        <w:rPr>
          <w:rFonts w:hint="eastAsia"/>
        </w:rPr>
        <w:t>;</w:t>
      </w:r>
      <w:r>
        <w:rPr>
          <w:rFonts w:eastAsia="宋体" w:hint="eastAsia"/>
          <w:lang w:eastAsia="zh-CN"/>
        </w:rPr>
        <w:t xml:space="preserve"> </w:t>
      </w:r>
      <w:r>
        <w:rPr>
          <w:rFonts w:hint="eastAsia"/>
        </w:rPr>
        <w:t>Wei, C</w:t>
      </w:r>
      <w:r>
        <w:t>.</w:t>
      </w:r>
      <w:r>
        <w:rPr>
          <w:rFonts w:hint="eastAsia"/>
        </w:rPr>
        <w:t>; C</w:t>
      </w:r>
      <w:r>
        <w:t>hen</w:t>
      </w:r>
      <w:r>
        <w:rPr>
          <w:rFonts w:hint="eastAsia"/>
        </w:rPr>
        <w:t>, J</w:t>
      </w:r>
      <w:r>
        <w:t>.</w:t>
      </w:r>
      <w:r>
        <w:rPr>
          <w:rFonts w:hint="eastAsia"/>
        </w:rPr>
        <w:t>; Hsieh, P</w:t>
      </w:r>
      <w:r>
        <w:t>.</w:t>
      </w:r>
      <w:r>
        <w:rPr>
          <w:rFonts w:hint="eastAsia"/>
        </w:rPr>
        <w:t xml:space="preserve"> An Implementation of Health Prediction in SMT</w:t>
      </w:r>
      <w:r>
        <w:rPr>
          <w:rFonts w:hint="eastAsia"/>
          <w:lang w:eastAsia="zh-CN"/>
        </w:rPr>
        <w:t xml:space="preserve"> </w:t>
      </w:r>
      <w:r>
        <w:rPr>
          <w:rFonts w:hint="eastAsia"/>
        </w:rPr>
        <w:t>Solder</w:t>
      </w:r>
      <w:r>
        <w:rPr>
          <w:rFonts w:hint="eastAsia"/>
          <w:lang w:eastAsia="zh-CN"/>
        </w:rPr>
        <w:t xml:space="preserve"> </w:t>
      </w:r>
      <w:r>
        <w:rPr>
          <w:rFonts w:hint="eastAsia"/>
        </w:rPr>
        <w:t>Joint</w:t>
      </w:r>
      <w:r>
        <w:rPr>
          <w:rFonts w:hint="eastAsia"/>
          <w:lang w:eastAsia="zh-CN"/>
        </w:rPr>
        <w:t xml:space="preserve"> </w:t>
      </w:r>
      <w:r>
        <w:rPr>
          <w:rFonts w:hint="eastAsia"/>
        </w:rPr>
        <w:t>via Machine Learning</w:t>
      </w:r>
      <w:r>
        <w:t xml:space="preserve">. </w:t>
      </w:r>
      <w:r>
        <w:rPr>
          <w:rFonts w:ascii="Calibri" w:eastAsia="宋体" w:hAnsi="Calibri"/>
          <w:kern w:val="2"/>
          <w:sz w:val="21"/>
          <w:szCs w:val="24"/>
          <w:lang w:eastAsia="zh-CN" w:bidi="ar"/>
        </w:rPr>
        <w:t xml:space="preserve">2019 IEEE International Conference on Big Data and Smart Computing, </w:t>
      </w:r>
      <w:r>
        <w:rPr>
          <w:rFonts w:hint="eastAsia"/>
        </w:rPr>
        <w:t>Kyoto</w:t>
      </w:r>
      <w:r>
        <w:rPr>
          <w:lang w:eastAsia="zh-CN"/>
        </w:rPr>
        <w:t>, Japan, 1 April 2019.</w:t>
      </w:r>
      <w:r>
        <w:rPr>
          <w:rFonts w:hint="eastAsia"/>
          <w:lang w:eastAsia="zh-CN"/>
        </w:rPr>
        <w:t xml:space="preserve"> </w:t>
      </w:r>
    </w:p>
    <w:p w14:paraId="13331816" w14:textId="77777777" w:rsidR="002125DC" w:rsidRDefault="00000000">
      <w:pPr>
        <w:pStyle w:val="MDPI71References"/>
        <w:numPr>
          <w:ilvl w:val="0"/>
          <w:numId w:val="6"/>
        </w:numPr>
        <w:ind w:left="425" w:hanging="425"/>
      </w:pPr>
      <w:r>
        <w:rPr>
          <w:rFonts w:eastAsia="宋体" w:hint="eastAsia"/>
          <w:lang w:eastAsia="zh-CN"/>
        </w:rPr>
        <w:t>Wang, C</w:t>
      </w:r>
      <w:r>
        <w:rPr>
          <w:rFonts w:eastAsia="宋体"/>
          <w:lang w:eastAsia="zh-CN"/>
        </w:rPr>
        <w:t>.</w:t>
      </w:r>
      <w:r>
        <w:rPr>
          <w:rFonts w:eastAsia="宋体" w:hint="eastAsia"/>
          <w:lang w:eastAsia="zh-CN"/>
        </w:rPr>
        <w:t>; Jiang, B. PCB solder joint defects detection and classification using machine vision</w:t>
      </w:r>
      <w:r>
        <w:rPr>
          <w:rFonts w:eastAsia="宋体"/>
          <w:lang w:eastAsia="zh-CN"/>
        </w:rPr>
        <w:t>.</w:t>
      </w:r>
      <w:r>
        <w:rPr>
          <w:rFonts w:eastAsia="宋体" w:hint="eastAsia"/>
          <w:lang w:eastAsia="zh-CN"/>
        </w:rPr>
        <w:t xml:space="preserve"> International Journal of Industrial Engineering: Theory Applications and Practice</w:t>
      </w:r>
      <w:r>
        <w:rPr>
          <w:rFonts w:eastAsia="宋体"/>
          <w:lang w:eastAsia="zh-CN"/>
        </w:rPr>
        <w:t xml:space="preserve">, </w:t>
      </w:r>
      <w:r>
        <w:rPr>
          <w:rFonts w:eastAsia="宋体"/>
          <w:b/>
          <w:bCs/>
          <w:lang w:eastAsia="zh-CN"/>
        </w:rPr>
        <w:t>2001</w:t>
      </w:r>
      <w:r>
        <w:rPr>
          <w:rFonts w:eastAsia="宋体" w:hint="eastAsia"/>
          <w:lang w:eastAsia="zh-CN"/>
        </w:rPr>
        <w:t>, 359-369</w:t>
      </w:r>
      <w:r>
        <w:rPr>
          <w:rFonts w:eastAsia="宋体"/>
          <w:lang w:eastAsia="zh-CN"/>
        </w:rPr>
        <w:t>, 113422.</w:t>
      </w:r>
    </w:p>
    <w:sectPr w:rsidR="002125DC">
      <w:headerReference w:type="even" r:id="rId52"/>
      <w:headerReference w:type="default" r:id="rId53"/>
      <w:footerReference w:type="default" r:id="rId54"/>
      <w:headerReference w:type="first" r:id="rId55"/>
      <w:footerReference w:type="first" r:id="rId56"/>
      <w:type w:val="continuous"/>
      <w:pgSz w:w="11906" w:h="16838"/>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44FA4" w14:textId="77777777" w:rsidR="003B17C2" w:rsidRDefault="003B17C2">
      <w:pPr>
        <w:spacing w:line="240" w:lineRule="auto"/>
      </w:pPr>
      <w:r>
        <w:separator/>
      </w:r>
    </w:p>
  </w:endnote>
  <w:endnote w:type="continuationSeparator" w:id="0">
    <w:p w14:paraId="27AE14ED" w14:textId="77777777" w:rsidR="003B17C2" w:rsidRDefault="003B17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ahoma">
    <w:altName w:val="Verdan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B3096" w14:textId="77777777" w:rsidR="002125DC" w:rsidRDefault="002125DC">
    <w:pPr>
      <w:pStyle w:val="ab"/>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CDC" w14:textId="77777777" w:rsidR="002125DC" w:rsidRDefault="002125DC">
    <w:pPr>
      <w:pBdr>
        <w:top w:val="single" w:sz="4" w:space="0" w:color="000000"/>
      </w:pBdr>
      <w:tabs>
        <w:tab w:val="right" w:pos="8844"/>
      </w:tabs>
      <w:adjustRightInd w:val="0"/>
      <w:snapToGrid w:val="0"/>
      <w:spacing w:before="480" w:line="100" w:lineRule="exact"/>
      <w:jc w:val="left"/>
      <w:rPr>
        <w:i/>
        <w:sz w:val="16"/>
        <w:szCs w:val="16"/>
      </w:rPr>
    </w:pPr>
  </w:p>
  <w:p w14:paraId="50EBF2FA" w14:textId="77777777" w:rsidR="002125DC" w:rsidRDefault="00000000">
    <w:pPr>
      <w:tabs>
        <w:tab w:val="right" w:pos="10466"/>
      </w:tabs>
      <w:adjustRightInd w:val="0"/>
      <w:snapToGrid w:val="0"/>
      <w:spacing w:line="240" w:lineRule="auto"/>
      <w:rPr>
        <w:sz w:val="16"/>
        <w:szCs w:val="16"/>
        <w:lang w:val="fr-CH"/>
      </w:rPr>
    </w:pPr>
    <w:r>
      <w:rPr>
        <w:i/>
        <w:sz w:val="16"/>
        <w:szCs w:val="16"/>
      </w:rPr>
      <w:t xml:space="preserve">Information </w:t>
    </w:r>
    <w:r>
      <w:rPr>
        <w:b/>
        <w:bCs/>
        <w:iCs/>
        <w:sz w:val="16"/>
        <w:szCs w:val="16"/>
      </w:rPr>
      <w:t>2022</w:t>
    </w:r>
    <w:r>
      <w:rPr>
        <w:bCs/>
        <w:iCs/>
        <w:sz w:val="16"/>
        <w:szCs w:val="16"/>
      </w:rPr>
      <w:t>,</w:t>
    </w:r>
    <w:r>
      <w:rPr>
        <w:bCs/>
        <w:i/>
        <w:iCs/>
        <w:sz w:val="16"/>
        <w:szCs w:val="16"/>
      </w:rPr>
      <w:t xml:space="preserve"> 13</w:t>
    </w:r>
    <w:r>
      <w:rPr>
        <w:bCs/>
        <w:iCs/>
        <w:sz w:val="16"/>
        <w:szCs w:val="16"/>
      </w:rPr>
      <w:t>, x. https://doi.org/10.3390/xxxxx</w:t>
    </w:r>
    <w:r>
      <w:rPr>
        <w:sz w:val="16"/>
        <w:szCs w:val="16"/>
        <w:lang w:val="fr-CH"/>
      </w:rPr>
      <w:tab/>
    </w:r>
    <w:r>
      <w:rPr>
        <w:sz w:val="16"/>
        <w:szCs w:val="16"/>
        <w:lang w:val="fr-CH"/>
      </w:rPr>
      <w:t>www.mdpi.com/journal/</w:t>
    </w:r>
    <w:r>
      <w:rPr>
        <w:sz w:val="16"/>
        <w:szCs w:val="16"/>
      </w:rPr>
      <w:t>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5CF9E" w14:textId="77777777" w:rsidR="003B17C2" w:rsidRDefault="003B17C2">
      <w:pPr>
        <w:spacing w:line="240" w:lineRule="auto"/>
      </w:pPr>
      <w:r>
        <w:separator/>
      </w:r>
    </w:p>
  </w:footnote>
  <w:footnote w:type="continuationSeparator" w:id="0">
    <w:p w14:paraId="1459AB03" w14:textId="77777777" w:rsidR="003B17C2" w:rsidRDefault="003B17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6AD0F" w14:textId="77777777" w:rsidR="002125DC" w:rsidRDefault="002125DC">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4F1A7" w14:textId="77777777" w:rsidR="002125DC" w:rsidRDefault="00000000">
    <w:pPr>
      <w:tabs>
        <w:tab w:val="right" w:pos="10466"/>
      </w:tabs>
      <w:adjustRightInd w:val="0"/>
      <w:snapToGrid w:val="0"/>
      <w:spacing w:line="240" w:lineRule="auto"/>
      <w:rPr>
        <w:sz w:val="16"/>
      </w:rPr>
    </w:pPr>
    <w:r>
      <w:rPr>
        <w:i/>
        <w:sz w:val="16"/>
      </w:rPr>
      <w:t xml:space="preserve">Information </w:t>
    </w:r>
    <w:r>
      <w:rPr>
        <w:b/>
        <w:sz w:val="16"/>
      </w:rPr>
      <w:t>2022</w:t>
    </w:r>
    <w:r>
      <w:rPr>
        <w:sz w:val="16"/>
      </w:rPr>
      <w:t>,</w:t>
    </w:r>
    <w:r>
      <w:rPr>
        <w:i/>
        <w:sz w:val="16"/>
      </w:rPr>
      <w:t xml:space="preserve"> 13</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3B175049" w14:textId="77777777" w:rsidR="002125DC" w:rsidRDefault="002125D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2125DC" w14:paraId="26C5D723" w14:textId="77777777">
      <w:trPr>
        <w:trHeight w:val="686"/>
      </w:trPr>
      <w:tc>
        <w:tcPr>
          <w:tcW w:w="3679" w:type="dxa"/>
          <w:shd w:val="clear" w:color="auto" w:fill="auto"/>
          <w:vAlign w:val="center"/>
        </w:tcPr>
        <w:p w14:paraId="53BBE9EC" w14:textId="77777777" w:rsidR="002125DC" w:rsidRDefault="00000000">
          <w:pPr>
            <w:pStyle w:val="ad"/>
            <w:pBdr>
              <w:bottom w:val="none" w:sz="0" w:space="0" w:color="auto"/>
            </w:pBdr>
            <w:jc w:val="left"/>
            <w:rPr>
              <w:rFonts w:eastAsia="等线"/>
              <w:b/>
              <w:bCs/>
            </w:rPr>
          </w:pPr>
          <w:r>
            <w:rPr>
              <w:rFonts w:eastAsia="等线"/>
              <w:b/>
              <w:bCs/>
              <w:noProof/>
            </w:rPr>
            <w:drawing>
              <wp:inline distT="0" distB="0" distL="0" distR="0" wp14:anchorId="35FEBCED" wp14:editId="08A2ACA3">
                <wp:extent cx="1683385" cy="436245"/>
                <wp:effectExtent l="0" t="0" r="0" b="0"/>
                <wp:docPr id="1" name="Picture 3" descr="C:\Users\home\AppData\Local\Temp\HZ$D.082.3326\Informatio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home\AppData\Local\Temp\HZ$D.082.3326\Information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683385" cy="436245"/>
                        </a:xfrm>
                        <a:prstGeom prst="rect">
                          <a:avLst/>
                        </a:prstGeom>
                        <a:noFill/>
                        <a:ln>
                          <a:noFill/>
                        </a:ln>
                      </pic:spPr>
                    </pic:pic>
                  </a:graphicData>
                </a:graphic>
              </wp:inline>
            </w:drawing>
          </w:r>
        </w:p>
      </w:tc>
      <w:tc>
        <w:tcPr>
          <w:tcW w:w="4535" w:type="dxa"/>
          <w:shd w:val="clear" w:color="auto" w:fill="auto"/>
          <w:vAlign w:val="center"/>
        </w:tcPr>
        <w:p w14:paraId="6B09E0D8" w14:textId="77777777" w:rsidR="002125DC" w:rsidRDefault="002125DC">
          <w:pPr>
            <w:pStyle w:val="ad"/>
            <w:pBdr>
              <w:bottom w:val="none" w:sz="0" w:space="0" w:color="auto"/>
            </w:pBdr>
            <w:rPr>
              <w:rFonts w:eastAsia="等线"/>
              <w:b/>
              <w:bCs/>
            </w:rPr>
          </w:pPr>
        </w:p>
      </w:tc>
      <w:tc>
        <w:tcPr>
          <w:tcW w:w="2273" w:type="dxa"/>
          <w:shd w:val="clear" w:color="auto" w:fill="auto"/>
          <w:vAlign w:val="center"/>
        </w:tcPr>
        <w:p w14:paraId="75039DB3" w14:textId="77777777" w:rsidR="002125DC" w:rsidRDefault="00000000">
          <w:pPr>
            <w:pStyle w:val="ad"/>
            <w:pBdr>
              <w:bottom w:val="none" w:sz="0" w:space="0" w:color="auto"/>
            </w:pBdr>
            <w:jc w:val="right"/>
            <w:rPr>
              <w:rFonts w:eastAsia="等线"/>
              <w:b/>
              <w:bCs/>
            </w:rPr>
          </w:pPr>
          <w:r>
            <w:rPr>
              <w:rFonts w:eastAsia="等线"/>
              <w:b/>
              <w:bCs/>
              <w:noProof/>
            </w:rPr>
            <w:drawing>
              <wp:inline distT="0" distB="0" distL="0" distR="0" wp14:anchorId="63C5A934" wp14:editId="30F90E60">
                <wp:extent cx="539750" cy="35941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EDB1DFA" w14:textId="77777777" w:rsidR="002125DC" w:rsidRDefault="002125D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multilevel"/>
    <w:tmpl w:val="18B468F5"/>
    <w:lvl w:ilvl="0">
      <w:start w:val="1"/>
      <w:numFmt w:val="bullet"/>
      <w:pStyle w:val="MDPI38bullet"/>
      <w:lvlText w:val=""/>
      <w:lvlJc w:val="left"/>
      <w:pPr>
        <w:ind w:left="3033" w:hanging="425"/>
      </w:pPr>
      <w:rPr>
        <w:rFonts w:ascii="Symbol" w:hAnsi="Symbol" w:hint="default"/>
        <w:b w:val="0"/>
        <w:i w:val="0"/>
        <w:sz w:val="2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1D2C0D"/>
    <w:multiLevelType w:val="multilevel"/>
    <w:tmpl w:val="201D2C0D"/>
    <w:lvl w:ilvl="0">
      <w:start w:val="1"/>
      <w:numFmt w:val="decimal"/>
      <w:pStyle w:val="MDPI37itemize"/>
      <w:lvlText w:val="%1."/>
      <w:lvlJc w:val="left"/>
      <w:pPr>
        <w:ind w:left="3033" w:hanging="425"/>
      </w:pPr>
      <w:rPr>
        <w:b w:val="0"/>
        <w:i w:val="0"/>
        <w:sz w:val="20"/>
        <w:vertAlign w:val="baseline"/>
      </w:rPr>
    </w:lvl>
    <w:lvl w:ilvl="1">
      <w:start w:val="1"/>
      <w:numFmt w:val="lowerLetter"/>
      <w:lvlText w:val="%2."/>
      <w:lvlJc w:val="left"/>
      <w:pPr>
        <w:ind w:left="4048" w:hanging="360"/>
      </w:pPr>
    </w:lvl>
    <w:lvl w:ilvl="2">
      <w:start w:val="1"/>
      <w:numFmt w:val="lowerRoman"/>
      <w:lvlText w:val="%3."/>
      <w:lvlJc w:val="right"/>
      <w:pPr>
        <w:ind w:left="4768" w:hanging="180"/>
      </w:pPr>
    </w:lvl>
    <w:lvl w:ilvl="3">
      <w:start w:val="1"/>
      <w:numFmt w:val="decimal"/>
      <w:lvlText w:val="%4."/>
      <w:lvlJc w:val="left"/>
      <w:pPr>
        <w:ind w:left="5488" w:hanging="360"/>
      </w:pPr>
    </w:lvl>
    <w:lvl w:ilvl="4">
      <w:start w:val="1"/>
      <w:numFmt w:val="lowerLetter"/>
      <w:lvlText w:val="%5."/>
      <w:lvlJc w:val="left"/>
      <w:pPr>
        <w:ind w:left="6208" w:hanging="360"/>
      </w:pPr>
    </w:lvl>
    <w:lvl w:ilvl="5">
      <w:start w:val="1"/>
      <w:numFmt w:val="lowerRoman"/>
      <w:lvlText w:val="%6."/>
      <w:lvlJc w:val="right"/>
      <w:pPr>
        <w:ind w:left="6928" w:hanging="180"/>
      </w:pPr>
    </w:lvl>
    <w:lvl w:ilvl="6">
      <w:start w:val="1"/>
      <w:numFmt w:val="decimal"/>
      <w:lvlText w:val="%7."/>
      <w:lvlJc w:val="left"/>
      <w:pPr>
        <w:ind w:left="7648" w:hanging="360"/>
      </w:pPr>
    </w:lvl>
    <w:lvl w:ilvl="7">
      <w:start w:val="1"/>
      <w:numFmt w:val="lowerLetter"/>
      <w:lvlText w:val="%8."/>
      <w:lvlJc w:val="left"/>
      <w:pPr>
        <w:ind w:left="8368" w:hanging="360"/>
      </w:pPr>
    </w:lvl>
    <w:lvl w:ilvl="8">
      <w:start w:val="1"/>
      <w:numFmt w:val="lowerRoman"/>
      <w:lvlText w:val="%9."/>
      <w:lvlJc w:val="right"/>
      <w:pPr>
        <w:ind w:left="9088" w:hanging="180"/>
      </w:pPr>
    </w:lvl>
  </w:abstractNum>
  <w:abstractNum w:abstractNumId="2" w15:restartNumberingAfterBreak="0">
    <w:nsid w:val="250A245F"/>
    <w:multiLevelType w:val="multilevel"/>
    <w:tmpl w:val="250A245F"/>
    <w:lvl w:ilvl="0">
      <w:start w:val="1"/>
      <w:numFmt w:val="decimal"/>
      <w:lvlText w:val="%1."/>
      <w:lvlJc w:val="left"/>
      <w:pPr>
        <w:ind w:left="780" w:hanging="4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90F18E7"/>
    <w:multiLevelType w:val="multilevel"/>
    <w:tmpl w:val="790F18E7"/>
    <w:lvl w:ilvl="0">
      <w:start w:val="1"/>
      <w:numFmt w:val="decimal"/>
      <w:pStyle w:val="MDPI71References"/>
      <w:lvlText w:val="%1."/>
      <w:lvlJc w:val="left"/>
      <w:pPr>
        <w:ind w:left="425" w:hanging="425"/>
      </w:pPr>
      <w:rPr>
        <w:b w:val="0"/>
        <w:i w:val="0"/>
        <w:sz w:val="2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E7D63E8"/>
    <w:multiLevelType w:val="multilevel"/>
    <w:tmpl w:val="7E7D63E8"/>
    <w:lvl w:ilvl="0">
      <w:start w:val="1"/>
      <w:numFmt w:val="decimal"/>
      <w:pStyle w:val="MDPI71FootNotes"/>
      <w:lvlText w:val="%1."/>
      <w:lvlJc w:val="left"/>
      <w:pPr>
        <w:ind w:left="425" w:hanging="425"/>
      </w:pPr>
      <w:rPr>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53584277">
    <w:abstractNumId w:val="1"/>
  </w:num>
  <w:num w:numId="2" w16cid:durableId="2069838083">
    <w:abstractNumId w:val="0"/>
  </w:num>
  <w:num w:numId="3" w16cid:durableId="1106072274">
    <w:abstractNumId w:val="3"/>
  </w:num>
  <w:num w:numId="4" w16cid:durableId="1117522901">
    <w:abstractNumId w:val="4"/>
  </w:num>
  <w:num w:numId="5" w16cid:durableId="7584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073487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510"/>
  <w:autoHyphenation/>
  <w:drawingGridHorizontalSpacing w:val="10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liZWVmZDEyOWQ5OTY5ZjA0ZWZiODE4ZDNiNDRjNzYifQ=="/>
  </w:docVars>
  <w:rsids>
    <w:rsidRoot w:val="00B96C0B"/>
    <w:rsid w:val="8A7FD414"/>
    <w:rsid w:val="9BEB0A96"/>
    <w:rsid w:val="ABFBF4B9"/>
    <w:rsid w:val="B14F70EA"/>
    <w:rsid w:val="B4FBF9E2"/>
    <w:rsid w:val="B6FF50E4"/>
    <w:rsid w:val="B9F6CEF7"/>
    <w:rsid w:val="B9FB7DBA"/>
    <w:rsid w:val="BA5E587C"/>
    <w:rsid w:val="BAA3FA8C"/>
    <w:rsid w:val="BBEF0763"/>
    <w:rsid w:val="BBFB15E4"/>
    <w:rsid w:val="BDFAD125"/>
    <w:rsid w:val="BF57B0C5"/>
    <w:rsid w:val="BF7FBCBE"/>
    <w:rsid w:val="BFDE480B"/>
    <w:rsid w:val="BFEBC9AC"/>
    <w:rsid w:val="C47CAABD"/>
    <w:rsid w:val="C51EF932"/>
    <w:rsid w:val="C63A0C86"/>
    <w:rsid w:val="D5AB4428"/>
    <w:rsid w:val="DBBF9EF0"/>
    <w:rsid w:val="DBBFFD77"/>
    <w:rsid w:val="DF3D27B1"/>
    <w:rsid w:val="DF7F8F2E"/>
    <w:rsid w:val="DFDFD9B1"/>
    <w:rsid w:val="DFF7772F"/>
    <w:rsid w:val="EBFAE515"/>
    <w:rsid w:val="EDDA3359"/>
    <w:rsid w:val="EE5F1B9F"/>
    <w:rsid w:val="EEEE62D6"/>
    <w:rsid w:val="EF9F7557"/>
    <w:rsid w:val="EFFEC79F"/>
    <w:rsid w:val="F39EDDA8"/>
    <w:rsid w:val="F3CD14A8"/>
    <w:rsid w:val="F5CEF0D2"/>
    <w:rsid w:val="F6FF8D02"/>
    <w:rsid w:val="F7679877"/>
    <w:rsid w:val="F7774EE8"/>
    <w:rsid w:val="F7AB08B7"/>
    <w:rsid w:val="F7BF89BD"/>
    <w:rsid w:val="F7FF4234"/>
    <w:rsid w:val="F9EBF203"/>
    <w:rsid w:val="FB79EA89"/>
    <w:rsid w:val="FBBEABB1"/>
    <w:rsid w:val="FBBF6408"/>
    <w:rsid w:val="FC957785"/>
    <w:rsid w:val="FD7D5574"/>
    <w:rsid w:val="FDE9467E"/>
    <w:rsid w:val="FE5FE6B6"/>
    <w:rsid w:val="FECF8FA3"/>
    <w:rsid w:val="FEEF4705"/>
    <w:rsid w:val="FEF20719"/>
    <w:rsid w:val="FEFE53EE"/>
    <w:rsid w:val="FF5D75B5"/>
    <w:rsid w:val="FF9EC8F0"/>
    <w:rsid w:val="FF9FFB65"/>
    <w:rsid w:val="FFB7F4B5"/>
    <w:rsid w:val="FFBBE227"/>
    <w:rsid w:val="FFEB6EB0"/>
    <w:rsid w:val="FFED9498"/>
    <w:rsid w:val="00046203"/>
    <w:rsid w:val="0005062D"/>
    <w:rsid w:val="000506C3"/>
    <w:rsid w:val="00061530"/>
    <w:rsid w:val="00072DD0"/>
    <w:rsid w:val="00076EB7"/>
    <w:rsid w:val="000929B9"/>
    <w:rsid w:val="000A7FD8"/>
    <w:rsid w:val="000B6361"/>
    <w:rsid w:val="000C3C60"/>
    <w:rsid w:val="000C4DE4"/>
    <w:rsid w:val="000E2C8C"/>
    <w:rsid w:val="000E45E7"/>
    <w:rsid w:val="000E7969"/>
    <w:rsid w:val="000E7C1A"/>
    <w:rsid w:val="000F29DC"/>
    <w:rsid w:val="000F4E14"/>
    <w:rsid w:val="000F5041"/>
    <w:rsid w:val="000F6C27"/>
    <w:rsid w:val="0010036C"/>
    <w:rsid w:val="00101A09"/>
    <w:rsid w:val="00102338"/>
    <w:rsid w:val="00116F7A"/>
    <w:rsid w:val="0012333F"/>
    <w:rsid w:val="001245C6"/>
    <w:rsid w:val="00132E35"/>
    <w:rsid w:val="001334F1"/>
    <w:rsid w:val="00137484"/>
    <w:rsid w:val="0015220F"/>
    <w:rsid w:val="00160FD4"/>
    <w:rsid w:val="001661B1"/>
    <w:rsid w:val="00175A9C"/>
    <w:rsid w:val="00185BBC"/>
    <w:rsid w:val="00190112"/>
    <w:rsid w:val="00193FCD"/>
    <w:rsid w:val="001A16F2"/>
    <w:rsid w:val="001A24D4"/>
    <w:rsid w:val="001A5B34"/>
    <w:rsid w:val="001B48AE"/>
    <w:rsid w:val="001C3EEA"/>
    <w:rsid w:val="001C630E"/>
    <w:rsid w:val="001C709D"/>
    <w:rsid w:val="001D1847"/>
    <w:rsid w:val="001E26BB"/>
    <w:rsid w:val="001E273B"/>
    <w:rsid w:val="001E2AEB"/>
    <w:rsid w:val="001E33E3"/>
    <w:rsid w:val="001E563C"/>
    <w:rsid w:val="001F6103"/>
    <w:rsid w:val="001F6D4C"/>
    <w:rsid w:val="00204E01"/>
    <w:rsid w:val="002125DC"/>
    <w:rsid w:val="00220A98"/>
    <w:rsid w:val="00221918"/>
    <w:rsid w:val="00231065"/>
    <w:rsid w:val="00264F5C"/>
    <w:rsid w:val="00267ECA"/>
    <w:rsid w:val="002867CA"/>
    <w:rsid w:val="00290046"/>
    <w:rsid w:val="00294522"/>
    <w:rsid w:val="002A2E54"/>
    <w:rsid w:val="002A41F2"/>
    <w:rsid w:val="002B3CB7"/>
    <w:rsid w:val="002B6E5C"/>
    <w:rsid w:val="002C0B69"/>
    <w:rsid w:val="002D2AA7"/>
    <w:rsid w:val="002D7B22"/>
    <w:rsid w:val="002E08B8"/>
    <w:rsid w:val="002E4B99"/>
    <w:rsid w:val="002E5D91"/>
    <w:rsid w:val="00314D0D"/>
    <w:rsid w:val="00317D34"/>
    <w:rsid w:val="00323987"/>
    <w:rsid w:val="00326141"/>
    <w:rsid w:val="0033230C"/>
    <w:rsid w:val="003438C9"/>
    <w:rsid w:val="00344E31"/>
    <w:rsid w:val="00352EC4"/>
    <w:rsid w:val="003621B9"/>
    <w:rsid w:val="0036326F"/>
    <w:rsid w:val="00366B0F"/>
    <w:rsid w:val="00393C0D"/>
    <w:rsid w:val="00396919"/>
    <w:rsid w:val="003A0779"/>
    <w:rsid w:val="003A2B40"/>
    <w:rsid w:val="003A581B"/>
    <w:rsid w:val="003A6F1D"/>
    <w:rsid w:val="003B17C2"/>
    <w:rsid w:val="003B47F5"/>
    <w:rsid w:val="003C6E05"/>
    <w:rsid w:val="003D59AD"/>
    <w:rsid w:val="003D5D8C"/>
    <w:rsid w:val="003D6D8A"/>
    <w:rsid w:val="003E4831"/>
    <w:rsid w:val="003F7E45"/>
    <w:rsid w:val="00401D30"/>
    <w:rsid w:val="00404F93"/>
    <w:rsid w:val="00424881"/>
    <w:rsid w:val="00426AD3"/>
    <w:rsid w:val="00435246"/>
    <w:rsid w:val="0044114B"/>
    <w:rsid w:val="00461830"/>
    <w:rsid w:val="00461B25"/>
    <w:rsid w:val="004674F0"/>
    <w:rsid w:val="004737F9"/>
    <w:rsid w:val="0047619D"/>
    <w:rsid w:val="00477A71"/>
    <w:rsid w:val="00490678"/>
    <w:rsid w:val="00491EB6"/>
    <w:rsid w:val="00493415"/>
    <w:rsid w:val="00494094"/>
    <w:rsid w:val="004A04BD"/>
    <w:rsid w:val="004A40BA"/>
    <w:rsid w:val="004A67F4"/>
    <w:rsid w:val="004A6D94"/>
    <w:rsid w:val="004A7F32"/>
    <w:rsid w:val="004B0B03"/>
    <w:rsid w:val="004C5302"/>
    <w:rsid w:val="004D15BE"/>
    <w:rsid w:val="004D66C9"/>
    <w:rsid w:val="004E520F"/>
    <w:rsid w:val="004E6907"/>
    <w:rsid w:val="004E764E"/>
    <w:rsid w:val="004F3076"/>
    <w:rsid w:val="004F6A8E"/>
    <w:rsid w:val="005002FA"/>
    <w:rsid w:val="0051780F"/>
    <w:rsid w:val="005224C9"/>
    <w:rsid w:val="00533501"/>
    <w:rsid w:val="005406B0"/>
    <w:rsid w:val="00541011"/>
    <w:rsid w:val="0054197C"/>
    <w:rsid w:val="0055080F"/>
    <w:rsid w:val="00557CF1"/>
    <w:rsid w:val="0056073A"/>
    <w:rsid w:val="005614A5"/>
    <w:rsid w:val="00561611"/>
    <w:rsid w:val="00562089"/>
    <w:rsid w:val="00570689"/>
    <w:rsid w:val="00574A96"/>
    <w:rsid w:val="00574EEF"/>
    <w:rsid w:val="00577DCE"/>
    <w:rsid w:val="0059216F"/>
    <w:rsid w:val="00592F19"/>
    <w:rsid w:val="005933E2"/>
    <w:rsid w:val="005A2FAB"/>
    <w:rsid w:val="005A3A6C"/>
    <w:rsid w:val="005A4F3C"/>
    <w:rsid w:val="005B131B"/>
    <w:rsid w:val="005C0218"/>
    <w:rsid w:val="005D5C2E"/>
    <w:rsid w:val="005E0C1A"/>
    <w:rsid w:val="005F1114"/>
    <w:rsid w:val="005F3652"/>
    <w:rsid w:val="005F66B1"/>
    <w:rsid w:val="005F7273"/>
    <w:rsid w:val="0060236F"/>
    <w:rsid w:val="0060600B"/>
    <w:rsid w:val="00607D68"/>
    <w:rsid w:val="00611842"/>
    <w:rsid w:val="0061547F"/>
    <w:rsid w:val="00621A42"/>
    <w:rsid w:val="00653F66"/>
    <w:rsid w:val="0066078D"/>
    <w:rsid w:val="0066646C"/>
    <w:rsid w:val="0067644E"/>
    <w:rsid w:val="00676DD2"/>
    <w:rsid w:val="006829A3"/>
    <w:rsid w:val="00686F09"/>
    <w:rsid w:val="00692393"/>
    <w:rsid w:val="006939EF"/>
    <w:rsid w:val="006A1718"/>
    <w:rsid w:val="006A4C20"/>
    <w:rsid w:val="006A5363"/>
    <w:rsid w:val="006B3FDF"/>
    <w:rsid w:val="006C0811"/>
    <w:rsid w:val="006C339E"/>
    <w:rsid w:val="006C4737"/>
    <w:rsid w:val="006C6B8B"/>
    <w:rsid w:val="006D534B"/>
    <w:rsid w:val="006D604F"/>
    <w:rsid w:val="006E1802"/>
    <w:rsid w:val="006E390D"/>
    <w:rsid w:val="006E5334"/>
    <w:rsid w:val="006E58D3"/>
    <w:rsid w:val="006E6E38"/>
    <w:rsid w:val="006F7FB8"/>
    <w:rsid w:val="007003C6"/>
    <w:rsid w:val="00705937"/>
    <w:rsid w:val="00710611"/>
    <w:rsid w:val="007131CB"/>
    <w:rsid w:val="00717E42"/>
    <w:rsid w:val="007200E8"/>
    <w:rsid w:val="007254DB"/>
    <w:rsid w:val="00727DE2"/>
    <w:rsid w:val="0073222B"/>
    <w:rsid w:val="007414C1"/>
    <w:rsid w:val="00756FD8"/>
    <w:rsid w:val="007574D5"/>
    <w:rsid w:val="00771C5A"/>
    <w:rsid w:val="0079330B"/>
    <w:rsid w:val="00796BA0"/>
    <w:rsid w:val="007A76F0"/>
    <w:rsid w:val="007B1315"/>
    <w:rsid w:val="007B65A7"/>
    <w:rsid w:val="007C14D6"/>
    <w:rsid w:val="007C33A9"/>
    <w:rsid w:val="007C3EA3"/>
    <w:rsid w:val="007C7DD7"/>
    <w:rsid w:val="007D1B7B"/>
    <w:rsid w:val="007E6439"/>
    <w:rsid w:val="007F5129"/>
    <w:rsid w:val="008234C0"/>
    <w:rsid w:val="008234ED"/>
    <w:rsid w:val="00847F19"/>
    <w:rsid w:val="00851BEB"/>
    <w:rsid w:val="008521F3"/>
    <w:rsid w:val="0085719A"/>
    <w:rsid w:val="008571AD"/>
    <w:rsid w:val="008634C0"/>
    <w:rsid w:val="0086738D"/>
    <w:rsid w:val="008946EB"/>
    <w:rsid w:val="0089553D"/>
    <w:rsid w:val="008C4F4B"/>
    <w:rsid w:val="008D60EE"/>
    <w:rsid w:val="008E3EB3"/>
    <w:rsid w:val="008E7191"/>
    <w:rsid w:val="008F2916"/>
    <w:rsid w:val="008F5524"/>
    <w:rsid w:val="00900E04"/>
    <w:rsid w:val="00906482"/>
    <w:rsid w:val="009146AD"/>
    <w:rsid w:val="00915729"/>
    <w:rsid w:val="00917E98"/>
    <w:rsid w:val="00922F3E"/>
    <w:rsid w:val="00926051"/>
    <w:rsid w:val="0093089D"/>
    <w:rsid w:val="00931A2D"/>
    <w:rsid w:val="00941A98"/>
    <w:rsid w:val="009507DF"/>
    <w:rsid w:val="00950F80"/>
    <w:rsid w:val="00956BA4"/>
    <w:rsid w:val="00971CDB"/>
    <w:rsid w:val="009824BD"/>
    <w:rsid w:val="009858AF"/>
    <w:rsid w:val="00985C9A"/>
    <w:rsid w:val="0098677B"/>
    <w:rsid w:val="00986AF7"/>
    <w:rsid w:val="009928E7"/>
    <w:rsid w:val="009A5211"/>
    <w:rsid w:val="009C2802"/>
    <w:rsid w:val="009C2A13"/>
    <w:rsid w:val="009C2BF3"/>
    <w:rsid w:val="009D7E03"/>
    <w:rsid w:val="009E05E3"/>
    <w:rsid w:val="009F320C"/>
    <w:rsid w:val="009F70C7"/>
    <w:rsid w:val="009F70E6"/>
    <w:rsid w:val="00A061BC"/>
    <w:rsid w:val="00A06E81"/>
    <w:rsid w:val="00A13D4C"/>
    <w:rsid w:val="00A15C20"/>
    <w:rsid w:val="00A23857"/>
    <w:rsid w:val="00A23D4B"/>
    <w:rsid w:val="00A35596"/>
    <w:rsid w:val="00A41913"/>
    <w:rsid w:val="00A658F9"/>
    <w:rsid w:val="00A67802"/>
    <w:rsid w:val="00A722CF"/>
    <w:rsid w:val="00A753DD"/>
    <w:rsid w:val="00A809D5"/>
    <w:rsid w:val="00A81D80"/>
    <w:rsid w:val="00A82F75"/>
    <w:rsid w:val="00AC051A"/>
    <w:rsid w:val="00AD0B3D"/>
    <w:rsid w:val="00AD1628"/>
    <w:rsid w:val="00AD2D70"/>
    <w:rsid w:val="00AD38BE"/>
    <w:rsid w:val="00AD6206"/>
    <w:rsid w:val="00AE3F68"/>
    <w:rsid w:val="00AE743F"/>
    <w:rsid w:val="00AF0DD8"/>
    <w:rsid w:val="00AF1C97"/>
    <w:rsid w:val="00AF7428"/>
    <w:rsid w:val="00B02070"/>
    <w:rsid w:val="00B303BF"/>
    <w:rsid w:val="00B43789"/>
    <w:rsid w:val="00B47556"/>
    <w:rsid w:val="00B6225D"/>
    <w:rsid w:val="00B6511C"/>
    <w:rsid w:val="00B76656"/>
    <w:rsid w:val="00B80B10"/>
    <w:rsid w:val="00B8262F"/>
    <w:rsid w:val="00B93F18"/>
    <w:rsid w:val="00B95239"/>
    <w:rsid w:val="00B96C0B"/>
    <w:rsid w:val="00BA2A9D"/>
    <w:rsid w:val="00BA384C"/>
    <w:rsid w:val="00BA4A7D"/>
    <w:rsid w:val="00BE21FE"/>
    <w:rsid w:val="00BF5C79"/>
    <w:rsid w:val="00BF5CFB"/>
    <w:rsid w:val="00C04BF9"/>
    <w:rsid w:val="00C055D8"/>
    <w:rsid w:val="00C12B04"/>
    <w:rsid w:val="00C15A30"/>
    <w:rsid w:val="00C16767"/>
    <w:rsid w:val="00C242B0"/>
    <w:rsid w:val="00C25842"/>
    <w:rsid w:val="00C345C1"/>
    <w:rsid w:val="00C41A56"/>
    <w:rsid w:val="00C43F6E"/>
    <w:rsid w:val="00C45A32"/>
    <w:rsid w:val="00C4642A"/>
    <w:rsid w:val="00C5204D"/>
    <w:rsid w:val="00C563BB"/>
    <w:rsid w:val="00C57CDE"/>
    <w:rsid w:val="00C64EB4"/>
    <w:rsid w:val="00C77CA4"/>
    <w:rsid w:val="00C95F7A"/>
    <w:rsid w:val="00C97A41"/>
    <w:rsid w:val="00CA20B0"/>
    <w:rsid w:val="00CA3AE8"/>
    <w:rsid w:val="00CA49DC"/>
    <w:rsid w:val="00CC2DA1"/>
    <w:rsid w:val="00CC70BA"/>
    <w:rsid w:val="00CD2128"/>
    <w:rsid w:val="00CD3221"/>
    <w:rsid w:val="00CE3141"/>
    <w:rsid w:val="00CF3691"/>
    <w:rsid w:val="00CF7610"/>
    <w:rsid w:val="00D030A8"/>
    <w:rsid w:val="00D034BC"/>
    <w:rsid w:val="00D04750"/>
    <w:rsid w:val="00D1467F"/>
    <w:rsid w:val="00D1547E"/>
    <w:rsid w:val="00D23339"/>
    <w:rsid w:val="00D24B12"/>
    <w:rsid w:val="00D27229"/>
    <w:rsid w:val="00D31A1D"/>
    <w:rsid w:val="00D4358A"/>
    <w:rsid w:val="00D440A0"/>
    <w:rsid w:val="00D47CE8"/>
    <w:rsid w:val="00D50706"/>
    <w:rsid w:val="00D54265"/>
    <w:rsid w:val="00D6441A"/>
    <w:rsid w:val="00D7008C"/>
    <w:rsid w:val="00D709B7"/>
    <w:rsid w:val="00D717B8"/>
    <w:rsid w:val="00D7203C"/>
    <w:rsid w:val="00D80124"/>
    <w:rsid w:val="00D81F53"/>
    <w:rsid w:val="00D83E1A"/>
    <w:rsid w:val="00D8789B"/>
    <w:rsid w:val="00D87B49"/>
    <w:rsid w:val="00D95E84"/>
    <w:rsid w:val="00DA5CDF"/>
    <w:rsid w:val="00DB2902"/>
    <w:rsid w:val="00DC5397"/>
    <w:rsid w:val="00DC5B40"/>
    <w:rsid w:val="00DC696E"/>
    <w:rsid w:val="00DE131F"/>
    <w:rsid w:val="00DF0342"/>
    <w:rsid w:val="00DF4462"/>
    <w:rsid w:val="00DF575C"/>
    <w:rsid w:val="00DF6DB1"/>
    <w:rsid w:val="00E00E8A"/>
    <w:rsid w:val="00E01325"/>
    <w:rsid w:val="00E0685E"/>
    <w:rsid w:val="00E07593"/>
    <w:rsid w:val="00E124A9"/>
    <w:rsid w:val="00E12957"/>
    <w:rsid w:val="00E20953"/>
    <w:rsid w:val="00E4194C"/>
    <w:rsid w:val="00E44941"/>
    <w:rsid w:val="00E524FF"/>
    <w:rsid w:val="00E56883"/>
    <w:rsid w:val="00E57523"/>
    <w:rsid w:val="00E658B7"/>
    <w:rsid w:val="00E676DA"/>
    <w:rsid w:val="00E71A98"/>
    <w:rsid w:val="00E7259E"/>
    <w:rsid w:val="00E74483"/>
    <w:rsid w:val="00E74C62"/>
    <w:rsid w:val="00EA18AD"/>
    <w:rsid w:val="00EB287F"/>
    <w:rsid w:val="00EC707F"/>
    <w:rsid w:val="00ED1314"/>
    <w:rsid w:val="00ED43DC"/>
    <w:rsid w:val="00ED7BAA"/>
    <w:rsid w:val="00EF0586"/>
    <w:rsid w:val="00F025CF"/>
    <w:rsid w:val="00F11925"/>
    <w:rsid w:val="00F13C9D"/>
    <w:rsid w:val="00F25DB1"/>
    <w:rsid w:val="00F266D7"/>
    <w:rsid w:val="00F27D7D"/>
    <w:rsid w:val="00F3241B"/>
    <w:rsid w:val="00F37866"/>
    <w:rsid w:val="00F43F11"/>
    <w:rsid w:val="00F50D54"/>
    <w:rsid w:val="00F575AB"/>
    <w:rsid w:val="00F60397"/>
    <w:rsid w:val="00F60860"/>
    <w:rsid w:val="00F6483F"/>
    <w:rsid w:val="00F67CF5"/>
    <w:rsid w:val="00F70401"/>
    <w:rsid w:val="00F750CD"/>
    <w:rsid w:val="00F85686"/>
    <w:rsid w:val="00F90B15"/>
    <w:rsid w:val="00F928AF"/>
    <w:rsid w:val="00FA6044"/>
    <w:rsid w:val="00FB0EDC"/>
    <w:rsid w:val="00FB1A88"/>
    <w:rsid w:val="00FB1DC2"/>
    <w:rsid w:val="00FB303C"/>
    <w:rsid w:val="00FC41EB"/>
    <w:rsid w:val="00FD3D5F"/>
    <w:rsid w:val="00FE2EBB"/>
    <w:rsid w:val="00FE3FFD"/>
    <w:rsid w:val="02EB28EF"/>
    <w:rsid w:val="05955D14"/>
    <w:rsid w:val="099D7C2C"/>
    <w:rsid w:val="0A7E3F71"/>
    <w:rsid w:val="0C6C1CA2"/>
    <w:rsid w:val="0DBC0F94"/>
    <w:rsid w:val="0F1A2E4D"/>
    <w:rsid w:val="11862732"/>
    <w:rsid w:val="124A64D9"/>
    <w:rsid w:val="125F726F"/>
    <w:rsid w:val="17BD2B38"/>
    <w:rsid w:val="17C76F79"/>
    <w:rsid w:val="1BA57132"/>
    <w:rsid w:val="1BF65FBA"/>
    <w:rsid w:val="1F4A30DC"/>
    <w:rsid w:val="1FE8673D"/>
    <w:rsid w:val="20356CE7"/>
    <w:rsid w:val="207D6BC5"/>
    <w:rsid w:val="244F464F"/>
    <w:rsid w:val="2737D275"/>
    <w:rsid w:val="281C4CEC"/>
    <w:rsid w:val="28A47622"/>
    <w:rsid w:val="28CB6703"/>
    <w:rsid w:val="293215BB"/>
    <w:rsid w:val="2B5B5443"/>
    <w:rsid w:val="2F3B1E2F"/>
    <w:rsid w:val="2FBDC470"/>
    <w:rsid w:val="2FDFF142"/>
    <w:rsid w:val="2FEBD9FA"/>
    <w:rsid w:val="2FEDF1AB"/>
    <w:rsid w:val="33A30CA7"/>
    <w:rsid w:val="35F9CC83"/>
    <w:rsid w:val="362A32DD"/>
    <w:rsid w:val="36C63860"/>
    <w:rsid w:val="372DEE12"/>
    <w:rsid w:val="37E7E645"/>
    <w:rsid w:val="37FF4794"/>
    <w:rsid w:val="3A824436"/>
    <w:rsid w:val="3BDBC6AD"/>
    <w:rsid w:val="3CD8583C"/>
    <w:rsid w:val="3CF3A9B6"/>
    <w:rsid w:val="3DEE698E"/>
    <w:rsid w:val="3E7A05ED"/>
    <w:rsid w:val="3ECB6032"/>
    <w:rsid w:val="3EFD71F4"/>
    <w:rsid w:val="3EFF8FF6"/>
    <w:rsid w:val="3F9701F0"/>
    <w:rsid w:val="3FBEDA81"/>
    <w:rsid w:val="3FFB1F89"/>
    <w:rsid w:val="3FFF5B97"/>
    <w:rsid w:val="3FFFE2E7"/>
    <w:rsid w:val="43ED1C76"/>
    <w:rsid w:val="46B7361D"/>
    <w:rsid w:val="46D9005B"/>
    <w:rsid w:val="49DA541E"/>
    <w:rsid w:val="4ADD2359"/>
    <w:rsid w:val="4BC412B9"/>
    <w:rsid w:val="4CFE31FE"/>
    <w:rsid w:val="4E0825F1"/>
    <w:rsid w:val="4F5775D0"/>
    <w:rsid w:val="4FD835FA"/>
    <w:rsid w:val="50614539"/>
    <w:rsid w:val="541E54E6"/>
    <w:rsid w:val="55990DAE"/>
    <w:rsid w:val="55CE6CAA"/>
    <w:rsid w:val="56986920"/>
    <w:rsid w:val="57853648"/>
    <w:rsid w:val="57FF9808"/>
    <w:rsid w:val="58E65F25"/>
    <w:rsid w:val="591E1B2B"/>
    <w:rsid w:val="5D7F0C03"/>
    <w:rsid w:val="5E410F63"/>
    <w:rsid w:val="5F8830B1"/>
    <w:rsid w:val="5FAD3E55"/>
    <w:rsid w:val="5FADBB64"/>
    <w:rsid w:val="5FFFF823"/>
    <w:rsid w:val="6396104A"/>
    <w:rsid w:val="65F40ACA"/>
    <w:rsid w:val="677235CC"/>
    <w:rsid w:val="67B81301"/>
    <w:rsid w:val="683F15C5"/>
    <w:rsid w:val="6A6C355F"/>
    <w:rsid w:val="6BFEE895"/>
    <w:rsid w:val="6C7471CC"/>
    <w:rsid w:val="6C7B3BDB"/>
    <w:rsid w:val="6DF5F83F"/>
    <w:rsid w:val="6EBD9580"/>
    <w:rsid w:val="6ED03743"/>
    <w:rsid w:val="6EFC8052"/>
    <w:rsid w:val="6FBE1423"/>
    <w:rsid w:val="704C2016"/>
    <w:rsid w:val="70EE32B5"/>
    <w:rsid w:val="714D2D21"/>
    <w:rsid w:val="71AB6E28"/>
    <w:rsid w:val="72347190"/>
    <w:rsid w:val="72D289D8"/>
    <w:rsid w:val="73BFAEDF"/>
    <w:rsid w:val="73F7E06F"/>
    <w:rsid w:val="755BE5DC"/>
    <w:rsid w:val="75C76DA6"/>
    <w:rsid w:val="76986A02"/>
    <w:rsid w:val="76D799FB"/>
    <w:rsid w:val="76F56345"/>
    <w:rsid w:val="77BE804B"/>
    <w:rsid w:val="77DBC8E0"/>
    <w:rsid w:val="77DDFF1D"/>
    <w:rsid w:val="77DFB389"/>
    <w:rsid w:val="77F03CA2"/>
    <w:rsid w:val="789A5D25"/>
    <w:rsid w:val="78F69FFB"/>
    <w:rsid w:val="792AD8A8"/>
    <w:rsid w:val="7BAB58CB"/>
    <w:rsid w:val="7BED2B82"/>
    <w:rsid w:val="7C7CFA98"/>
    <w:rsid w:val="7CF34035"/>
    <w:rsid w:val="7CFF94B0"/>
    <w:rsid w:val="7D22EEB9"/>
    <w:rsid w:val="7D7564C5"/>
    <w:rsid w:val="7D7705B8"/>
    <w:rsid w:val="7DA2449B"/>
    <w:rsid w:val="7DAE0962"/>
    <w:rsid w:val="7DDF6522"/>
    <w:rsid w:val="7E3BA58B"/>
    <w:rsid w:val="7E7B61D9"/>
    <w:rsid w:val="7ED1A327"/>
    <w:rsid w:val="7ED73478"/>
    <w:rsid w:val="7EEBE8AE"/>
    <w:rsid w:val="7EFB67A5"/>
    <w:rsid w:val="7F607B23"/>
    <w:rsid w:val="7F6F333A"/>
    <w:rsid w:val="7F8F5F2B"/>
    <w:rsid w:val="7FBF4E7A"/>
    <w:rsid w:val="7FBF5373"/>
    <w:rsid w:val="7FC29AB2"/>
    <w:rsid w:val="7FCA2417"/>
    <w:rsid w:val="7FCF1A7F"/>
    <w:rsid w:val="7FCF24A7"/>
    <w:rsid w:val="7FDE41FC"/>
    <w:rsid w:val="7FDFBDAB"/>
    <w:rsid w:val="7FE51417"/>
    <w:rsid w:val="7FEFDDD8"/>
    <w:rsid w:val="7FFB788F"/>
    <w:rsid w:val="7FFD48A6"/>
    <w:rsid w:val="7FFDBE8D"/>
    <w:rsid w:val="7FFFAED6"/>
    <w:rsid w:val="7FFFE22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1EE4EB"/>
  <w15:docId w15:val="{7A3A52FB-55F9-46C4-B143-BA8D1DEDC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uiPriority="0" w:qFormat="1"/>
    <w:lsdException w:name="head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page number" w:uiPriority="0" w:qFormat="1"/>
    <w:lsdException w:name="endnote reference" w:uiPriority="0"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uiPriority="0"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60" w:lineRule="atLeast"/>
      <w:jc w:val="both"/>
    </w:pPr>
    <w:rPr>
      <w:rFonts w:ascii="Palatino Linotype" w:hAnsi="Palatino Linotype"/>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style>
  <w:style w:type="paragraph" w:styleId="a5">
    <w:name w:val="Body Text"/>
    <w:link w:val="a6"/>
    <w:qFormat/>
    <w:pPr>
      <w:spacing w:after="120" w:line="340" w:lineRule="atLeast"/>
      <w:jc w:val="both"/>
    </w:pPr>
    <w:rPr>
      <w:rFonts w:ascii="Palatino Linotype" w:hAnsi="Palatino Linotype"/>
      <w:color w:val="000000"/>
      <w:sz w:val="24"/>
      <w:lang w:eastAsia="de-DE"/>
    </w:rPr>
  </w:style>
  <w:style w:type="paragraph" w:styleId="a7">
    <w:name w:val="endnote text"/>
    <w:basedOn w:val="a"/>
    <w:link w:val="a8"/>
    <w:semiHidden/>
    <w:unhideWhenUsed/>
    <w:qFormat/>
    <w:pPr>
      <w:spacing w:line="240" w:lineRule="auto"/>
    </w:pPr>
  </w:style>
  <w:style w:type="paragraph" w:styleId="a9">
    <w:name w:val="Balloon Text"/>
    <w:basedOn w:val="a"/>
    <w:link w:val="aa"/>
    <w:uiPriority w:val="99"/>
    <w:rPr>
      <w:rFonts w:cs="Tahoma"/>
      <w:szCs w:val="18"/>
    </w:rPr>
  </w:style>
  <w:style w:type="paragraph" w:styleId="ab">
    <w:name w:val="footer"/>
    <w:basedOn w:val="a"/>
    <w:link w:val="ac"/>
    <w:uiPriority w:val="99"/>
    <w:pPr>
      <w:tabs>
        <w:tab w:val="center" w:pos="4153"/>
        <w:tab w:val="right" w:pos="8306"/>
      </w:tabs>
      <w:snapToGrid w:val="0"/>
      <w:spacing w:line="240" w:lineRule="atLeast"/>
    </w:pPr>
    <w:rPr>
      <w:szCs w:val="18"/>
    </w:rPr>
  </w:style>
  <w:style w:type="paragraph" w:styleId="ad">
    <w:name w:val="header"/>
    <w:basedOn w:val="a"/>
    <w:link w:val="ae"/>
    <w:uiPriority w:val="99"/>
    <w:qFormat/>
    <w:pPr>
      <w:pBdr>
        <w:bottom w:val="single" w:sz="6" w:space="1" w:color="auto"/>
      </w:pBdr>
      <w:tabs>
        <w:tab w:val="center" w:pos="4153"/>
        <w:tab w:val="right" w:pos="8306"/>
      </w:tabs>
      <w:snapToGrid w:val="0"/>
      <w:spacing w:line="240" w:lineRule="atLeast"/>
      <w:jc w:val="center"/>
    </w:pPr>
    <w:rPr>
      <w:szCs w:val="18"/>
    </w:rPr>
  </w:style>
  <w:style w:type="paragraph" w:styleId="af">
    <w:name w:val="footnote text"/>
    <w:basedOn w:val="a"/>
    <w:link w:val="af0"/>
    <w:semiHidden/>
    <w:unhideWhenUsed/>
    <w:qFormat/>
    <w:pPr>
      <w:spacing w:line="240" w:lineRule="auto"/>
    </w:pPr>
  </w:style>
  <w:style w:type="paragraph" w:styleId="af1">
    <w:name w:val="Normal (Web)"/>
    <w:basedOn w:val="a"/>
    <w:uiPriority w:val="99"/>
    <w:qFormat/>
    <w:rPr>
      <w:szCs w:val="24"/>
    </w:rPr>
  </w:style>
  <w:style w:type="paragraph" w:styleId="af2">
    <w:name w:val="annotation subject"/>
    <w:basedOn w:val="a3"/>
    <w:next w:val="a3"/>
    <w:link w:val="af3"/>
    <w:rPr>
      <w:b/>
      <w:bCs/>
    </w:rPr>
  </w:style>
  <w:style w:type="table" w:styleId="af4">
    <w:name w:val="Table Grid"/>
    <w:basedOn w:val="a1"/>
    <w:uiPriority w:val="59"/>
    <w:qFormat/>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qFormat/>
    <w:rPr>
      <w:vertAlign w:val="superscript"/>
    </w:rPr>
  </w:style>
  <w:style w:type="character" w:styleId="af6">
    <w:name w:val="page number"/>
    <w:qFormat/>
  </w:style>
  <w:style w:type="character" w:styleId="af7">
    <w:name w:val="FollowedHyperlink"/>
    <w:qFormat/>
    <w:rPr>
      <w:color w:val="954F72"/>
      <w:u w:val="single"/>
    </w:rPr>
  </w:style>
  <w:style w:type="character" w:styleId="af8">
    <w:name w:val="Emphasis"/>
    <w:basedOn w:val="a0"/>
    <w:uiPriority w:val="20"/>
    <w:qFormat/>
    <w:rPr>
      <w:i/>
      <w:iCs/>
    </w:rPr>
  </w:style>
  <w:style w:type="character" w:styleId="af9">
    <w:name w:val="line number"/>
    <w:uiPriority w:val="99"/>
    <w:rPr>
      <w:rFonts w:ascii="Palatino Linotype" w:hAnsi="Palatino Linotype"/>
      <w:sz w:val="16"/>
    </w:rPr>
  </w:style>
  <w:style w:type="character" w:styleId="afa">
    <w:name w:val="Hyperlink"/>
    <w:basedOn w:val="a0"/>
    <w:uiPriority w:val="99"/>
    <w:rPr>
      <w:color w:val="0000FF"/>
      <w:u w:val="single"/>
    </w:rPr>
  </w:style>
  <w:style w:type="character" w:styleId="afb">
    <w:name w:val="annotation reference"/>
    <w:rPr>
      <w:sz w:val="21"/>
      <w:szCs w:val="21"/>
    </w:rPr>
  </w:style>
  <w:style w:type="paragraph" w:customStyle="1" w:styleId="MDPI11articletype">
    <w:name w:val="MDPI_1.1_article_type"/>
    <w:next w:val="a"/>
    <w:qFormat/>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a"/>
    <w:qFormat/>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pPr>
      <w:adjustRightInd w:val="0"/>
      <w:snapToGrid w:val="0"/>
      <w:spacing w:line="300" w:lineRule="exact"/>
      <w:jc w:val="center"/>
    </w:pPr>
    <w:rPr>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character" w:customStyle="1" w:styleId="ac">
    <w:name w:val="页脚 字符"/>
    <w:link w:val="ab"/>
    <w:uiPriority w:val="99"/>
    <w:rPr>
      <w:rFonts w:ascii="Palatino Linotype" w:hAnsi="Palatino Linotype"/>
      <w:color w:val="000000"/>
      <w:szCs w:val="18"/>
    </w:rPr>
  </w:style>
  <w:style w:type="character" w:customStyle="1" w:styleId="ae">
    <w:name w:val="页眉 字符"/>
    <w:link w:val="ad"/>
    <w:uiPriority w:val="99"/>
    <w:qFormat/>
    <w:rPr>
      <w:rFonts w:ascii="Palatino Linotype" w:hAnsi="Palatino Linotype"/>
      <w:color w:val="000000"/>
      <w:szCs w:val="18"/>
    </w:rPr>
  </w:style>
  <w:style w:type="paragraph" w:customStyle="1" w:styleId="MDPIheaderjournallogo">
    <w:name w:val="MDPI_header_journal_logo"/>
    <w:qFormat/>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pPr>
      <w:ind w:firstLine="0"/>
    </w:pPr>
  </w:style>
  <w:style w:type="paragraph" w:customStyle="1" w:styleId="MDPI31text">
    <w:name w:val="MDPI_3.1_text"/>
    <w:qFormat/>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pPr>
      <w:numPr>
        <w:numId w:val="1"/>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pPr>
      <w:numPr>
        <w:numId w:val="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pPr>
      <w:adjustRightInd w:val="0"/>
      <w:snapToGrid w:val="0"/>
      <w:spacing w:before="60" w:after="60" w:line="228" w:lineRule="auto"/>
      <w:ind w:left="2608"/>
      <w:outlineLvl w:val="1"/>
    </w:pPr>
    <w:rPr>
      <w:rFonts w:ascii="Palatino Linotype" w:eastAsia="Times New Roman" w:hAnsi="Palatino Linotype"/>
      <w:i/>
      <w:snapToGrid w:val="0"/>
      <w:color w:val="000000"/>
      <w:szCs w:val="22"/>
      <w:lang w:eastAsia="de-DE" w:bidi="en-US"/>
    </w:rPr>
  </w:style>
  <w:style w:type="paragraph" w:customStyle="1" w:styleId="MDPI71References">
    <w:name w:val="MDPI_7.1_References"/>
    <w:qFormat/>
    <w:pPr>
      <w:numPr>
        <w:numId w:val="3"/>
      </w:numPr>
      <w:adjustRightInd w:val="0"/>
      <w:snapToGrid w:val="0"/>
      <w:spacing w:line="228" w:lineRule="auto"/>
      <w:jc w:val="both"/>
    </w:pPr>
    <w:rPr>
      <w:rFonts w:ascii="Palatino Linotype" w:eastAsia="Times New Roman" w:hAnsi="Palatino Linotype"/>
      <w:color w:val="000000"/>
      <w:sz w:val="18"/>
      <w:lang w:eastAsia="de-DE" w:bidi="en-US"/>
    </w:rPr>
  </w:style>
  <w:style w:type="character" w:customStyle="1" w:styleId="aa">
    <w:name w:val="批注框文本 字符"/>
    <w:link w:val="a9"/>
    <w:uiPriority w:val="99"/>
    <w:rPr>
      <w:rFonts w:ascii="Palatino Linotype" w:hAnsi="Palatino Linotype" w:cs="Tahoma"/>
      <w:color w:val="000000"/>
      <w:szCs w:val="18"/>
    </w:rPr>
  </w:style>
  <w:style w:type="table" w:customStyle="1" w:styleId="MDPI41threelinetable">
    <w:name w:val="MDPI_4.1_three_line_table"/>
    <w:basedOn w:val="a1"/>
    <w:uiPriority w:val="99"/>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customStyle="1" w:styleId="1">
    <w:name w:val="未处理的提及1"/>
    <w:uiPriority w:val="99"/>
    <w:semiHidden/>
    <w:unhideWhenUsed/>
    <w:rPr>
      <w:color w:val="605E5C"/>
      <w:shd w:val="clear" w:color="auto" w:fill="E1DFDD"/>
    </w:rPr>
  </w:style>
  <w:style w:type="table" w:customStyle="1" w:styleId="41">
    <w:name w:val="无格式表格 41"/>
    <w:basedOn w:val="a1"/>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pPr>
      <w:adjustRightInd w:val="0"/>
      <w:snapToGrid w:val="0"/>
      <w:spacing w:before="240" w:after="120" w:line="260" w:lineRule="atLeast"/>
      <w:jc w:val="center"/>
    </w:pPr>
    <w:rPr>
      <w:rFonts w:ascii="Palatino Linotype" w:hAnsi="Palatino Linotype" w:cs="Cordia New"/>
      <w:color w:val="000000"/>
      <w:sz w:val="18"/>
      <w:szCs w:val="22"/>
      <w:lang w:bidi="en-US"/>
    </w:rPr>
  </w:style>
  <w:style w:type="paragraph" w:customStyle="1" w:styleId="MDPI511onefigurecaption">
    <w:name w:val="MDPI_5.1.1_one_figure_caption"/>
    <w:qFormat/>
    <w:pPr>
      <w:adjustRightInd w:val="0"/>
      <w:snapToGrid w:val="0"/>
      <w:spacing w:before="240" w:after="120" w:line="260" w:lineRule="atLeast"/>
      <w:jc w:val="center"/>
    </w:pPr>
    <w:rPr>
      <w:rFonts w:ascii="Palatino Linotype" w:hAnsi="Palatino Linotype"/>
      <w:color w:val="000000"/>
      <w:sz w:val="18"/>
      <w:lang w:bidi="en-US"/>
    </w:rPr>
  </w:style>
  <w:style w:type="paragraph" w:customStyle="1" w:styleId="MDPI72Copyright">
    <w:name w:val="MDPI_7.2_Copyright"/>
    <w:qFormat/>
    <w:pPr>
      <w:adjustRightInd w:val="0"/>
      <w:snapToGrid w:val="0"/>
      <w:spacing w:before="240" w:line="240" w:lineRule="atLeast"/>
      <w:ind w:right="113"/>
    </w:pPr>
    <w:rPr>
      <w:rFonts w:ascii="Palatino Linotype" w:eastAsia="Times New Roman" w:hAnsi="Palatino Linotype"/>
      <w:snapToGrid w:val="0"/>
      <w:color w:val="000000"/>
      <w:spacing w:val="-2"/>
      <w:sz w:val="14"/>
      <w:lang w:val="en-GB" w:eastAsia="en-GB"/>
    </w:rPr>
  </w:style>
  <w:style w:type="paragraph" w:customStyle="1" w:styleId="MDPI73CopyrightImage">
    <w:name w:val="MDPI_7.3_CopyrightImage"/>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a1"/>
    <w:uiPriority w:val="99"/>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pPr>
      <w:spacing w:line="260" w:lineRule="atLeast"/>
      <w:ind w:left="425" w:right="425" w:firstLine="284"/>
      <w:jc w:val="both"/>
    </w:pPr>
    <w:rPr>
      <w:rFonts w:eastAsia="Times New Roman"/>
      <w:snapToGrid w:val="0"/>
      <w:color w:val="000000"/>
      <w:sz w:val="22"/>
      <w:szCs w:val="22"/>
      <w:lang w:eastAsia="de-DE" w:bidi="en-US"/>
    </w:rPr>
  </w:style>
  <w:style w:type="paragraph" w:customStyle="1" w:styleId="MDPItitle">
    <w:name w:val="MDPI_title"/>
    <w:qFormat/>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qFormat/>
  </w:style>
  <w:style w:type="paragraph" w:customStyle="1" w:styleId="10">
    <w:name w:val="书目1"/>
    <w:basedOn w:val="a"/>
    <w:next w:val="a"/>
    <w:uiPriority w:val="37"/>
    <w:semiHidden/>
    <w:unhideWhenUsed/>
    <w:qFormat/>
  </w:style>
  <w:style w:type="character" w:customStyle="1" w:styleId="a6">
    <w:name w:val="正文文本 字符"/>
    <w:link w:val="a5"/>
    <w:rPr>
      <w:rFonts w:ascii="Palatino Linotype" w:hAnsi="Palatino Linotype"/>
      <w:color w:val="000000"/>
      <w:sz w:val="24"/>
      <w:lang w:eastAsia="de-DE"/>
    </w:rPr>
  </w:style>
  <w:style w:type="character" w:customStyle="1" w:styleId="a4">
    <w:name w:val="批注文字 字符"/>
    <w:link w:val="a3"/>
    <w:rPr>
      <w:rFonts w:ascii="Palatino Linotype" w:hAnsi="Palatino Linotype"/>
      <w:color w:val="000000"/>
    </w:rPr>
  </w:style>
  <w:style w:type="character" w:customStyle="1" w:styleId="af3">
    <w:name w:val="批注主题 字符"/>
    <w:link w:val="af2"/>
    <w:rPr>
      <w:rFonts w:ascii="Palatino Linotype" w:hAnsi="Palatino Linotype"/>
      <w:b/>
      <w:bCs/>
      <w:color w:val="000000"/>
    </w:rPr>
  </w:style>
  <w:style w:type="character" w:customStyle="1" w:styleId="a8">
    <w:name w:val="尾注文本 字符"/>
    <w:link w:val="a7"/>
    <w:semiHidden/>
    <w:rPr>
      <w:rFonts w:ascii="Palatino Linotype" w:hAnsi="Palatino Linotype"/>
      <w:color w:val="000000"/>
    </w:rPr>
  </w:style>
  <w:style w:type="character" w:customStyle="1" w:styleId="af0">
    <w:name w:val="脚注文本 字符"/>
    <w:link w:val="af"/>
    <w:semiHidden/>
    <w:rPr>
      <w:rFonts w:ascii="Palatino Linotype" w:hAnsi="Palatino Linotype"/>
      <w:color w:val="000000"/>
    </w:rPr>
  </w:style>
  <w:style w:type="paragraph" w:customStyle="1" w:styleId="MsoFootnoteText0">
    <w:name w:val="MsoFootnoteText"/>
    <w:basedOn w:val="af1"/>
    <w:qFormat/>
    <w:rPr>
      <w:rFonts w:ascii="Times New Roman" w:hAnsi="Times New Roman"/>
    </w:rPr>
  </w:style>
  <w:style w:type="character" w:styleId="afc">
    <w:name w:val="Placeholder Text"/>
    <w:uiPriority w:val="99"/>
    <w:semiHidden/>
    <w:rPr>
      <w:color w:val="808080"/>
    </w:rPr>
  </w:style>
  <w:style w:type="paragraph" w:customStyle="1" w:styleId="MDPI71FootNotes">
    <w:name w:val="MDPI_7.1_FootNotes"/>
    <w:qFormat/>
    <w:pPr>
      <w:numPr>
        <w:numId w:val="4"/>
      </w:numPr>
      <w:adjustRightInd w:val="0"/>
      <w:snapToGrid w:val="0"/>
      <w:spacing w:line="228" w:lineRule="auto"/>
    </w:pPr>
    <w:rPr>
      <w:rFonts w:ascii="Palatino Linotype" w:eastAsiaTheme="minorEastAsia" w:hAnsi="Palatino Linotype"/>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image" Target="media/image24.wmf"/><Relationship Id="rId21" Type="http://schemas.openxmlformats.org/officeDocument/2006/relationships/image" Target="media/image12.png"/><Relationship Id="rId34" Type="http://schemas.openxmlformats.org/officeDocument/2006/relationships/oleObject" Target="embeddings/oleObject7.bin"/><Relationship Id="rId42" Type="http://schemas.openxmlformats.org/officeDocument/2006/relationships/oleObject" Target="embeddings/oleObject11.bin"/><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wmf"/><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0.emf"/><Relationship Id="rId37" Type="http://schemas.openxmlformats.org/officeDocument/2006/relationships/image" Target="media/image23.wmf"/><Relationship Id="rId40" Type="http://schemas.openxmlformats.org/officeDocument/2006/relationships/oleObject" Target="embeddings/oleObject10.bin"/><Relationship Id="rId45"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wm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7.wmf"/><Relationship Id="rId30" Type="http://schemas.openxmlformats.org/officeDocument/2006/relationships/oleObject" Target="embeddings/oleObject6.bin"/><Relationship Id="rId35" Type="http://schemas.openxmlformats.org/officeDocument/2006/relationships/image" Target="media/image22.w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5.wmf"/><Relationship Id="rId17" Type="http://schemas.openxmlformats.org/officeDocument/2006/relationships/image" Target="media/image9.png"/><Relationship Id="rId25" Type="http://schemas.openxmlformats.org/officeDocument/2006/relationships/image" Target="media/image16.wmf"/><Relationship Id="rId33" Type="http://schemas.openxmlformats.org/officeDocument/2006/relationships/image" Target="media/image21.wmf"/><Relationship Id="rId38" Type="http://schemas.openxmlformats.org/officeDocument/2006/relationships/oleObject" Target="embeddings/oleObject9.bin"/><Relationship Id="rId46" Type="http://schemas.openxmlformats.org/officeDocument/2006/relationships/image" Target="media/image29.png"/><Relationship Id="rId20" Type="http://schemas.openxmlformats.org/officeDocument/2006/relationships/oleObject" Target="embeddings/oleObject3.bin"/><Relationship Id="rId41" Type="http://schemas.openxmlformats.org/officeDocument/2006/relationships/image" Target="media/image25.wmf"/><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4.emf"/><Relationship Id="rId28" Type="http://schemas.openxmlformats.org/officeDocument/2006/relationships/oleObject" Target="embeddings/oleObject5.bin"/><Relationship Id="rId36" Type="http://schemas.openxmlformats.org/officeDocument/2006/relationships/oleObject" Target="embeddings/oleObject8.bin"/><Relationship Id="rId49" Type="http://schemas.openxmlformats.org/officeDocument/2006/relationships/image" Target="media/image32.jpeg"/><Relationship Id="rId57" Type="http://schemas.openxmlformats.org/officeDocument/2006/relationships/fontTable" Target="fontTable.xml"/><Relationship Id="rId10" Type="http://schemas.openxmlformats.org/officeDocument/2006/relationships/image" Target="media/image4.wmf"/><Relationship Id="rId31" Type="http://schemas.openxmlformats.org/officeDocument/2006/relationships/image" Target="media/image19.emf"/><Relationship Id="rId44" Type="http://schemas.openxmlformats.org/officeDocument/2006/relationships/image" Target="media/image27.png"/><Relationship Id="rId52" Type="http://schemas.openxmlformats.org/officeDocument/2006/relationships/header" Target="header1.xml"/></Relationships>
</file>

<file path=word/_rels/header3.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4533</Words>
  <Characters>25843</Characters>
  <Application>Microsoft Office Word</Application>
  <DocSecurity>0</DocSecurity>
  <Lines>215</Lines>
  <Paragraphs>60</Paragraphs>
  <ScaleCrop>false</ScaleCrop>
  <Company/>
  <LinksUpToDate>false</LinksUpToDate>
  <CharactersWithSpaces>30316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creator>钟联升</dc:creator>
  <cp:lastModifiedBy>钟 联升</cp:lastModifiedBy>
  <cp:revision>2</cp:revision>
  <dcterms:created xsi:type="dcterms:W3CDTF">2022-09-09T14:11:00Z</dcterms:created>
  <dcterms:modified xsi:type="dcterms:W3CDTF">2022-09-09T14:11:00Z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089205006BD74E4E8F68B9DEDE56BA3E</vt:lpwstr>
  </property>
</Properties>
</file>